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97910" w14:textId="7B3D8DFF" w:rsidR="00940169" w:rsidRDefault="004D0495">
      <w:pPr>
        <w:rPr>
          <w:rFonts w:ascii="Calibri" w:hAnsi="Calibri" w:cs="Calibri"/>
          <w:b/>
          <w:bCs/>
        </w:rPr>
      </w:pPr>
      <w:r>
        <w:rPr>
          <w:rFonts w:ascii="Calibri" w:hAnsi="Calibri" w:cs="Calibri"/>
          <w:b/>
          <w:bCs/>
        </w:rPr>
        <w:t>Un problema de p</w:t>
      </w:r>
      <w:r w:rsidR="00481F25" w:rsidRPr="00481F25">
        <w:rPr>
          <w:rFonts w:ascii="Calibri" w:hAnsi="Calibri" w:cs="Calibri"/>
          <w:b/>
          <w:bCs/>
        </w:rPr>
        <w:t xml:space="preserve">olítica y </w:t>
      </w:r>
      <w:r>
        <w:rPr>
          <w:rFonts w:ascii="Calibri" w:hAnsi="Calibri" w:cs="Calibri"/>
          <w:b/>
          <w:bCs/>
        </w:rPr>
        <w:t xml:space="preserve">de </w:t>
      </w:r>
      <w:r w:rsidR="00481F25" w:rsidRPr="00481F25">
        <w:rPr>
          <w:rFonts w:ascii="Calibri" w:hAnsi="Calibri" w:cs="Calibri"/>
          <w:b/>
          <w:bCs/>
        </w:rPr>
        <w:t>táctica de expansión</w:t>
      </w:r>
    </w:p>
    <w:p w14:paraId="066215E2" w14:textId="22F24C4D" w:rsidR="003A2BAB" w:rsidRDefault="00481F25" w:rsidP="00481F25">
      <w:pPr>
        <w:jc w:val="both"/>
        <w:rPr>
          <w:rFonts w:ascii="Calibri" w:hAnsi="Calibri" w:cs="Calibri"/>
          <w:sz w:val="22"/>
          <w:szCs w:val="22"/>
        </w:rPr>
      </w:pPr>
      <w:r w:rsidRPr="00115358">
        <w:rPr>
          <w:rFonts w:ascii="Calibri" w:hAnsi="Calibri" w:cs="Calibri"/>
          <w:sz w:val="22"/>
          <w:szCs w:val="22"/>
        </w:rPr>
        <w:t>El ministro de la Guerra, Juan de La Cierva y Peñafiel, hizo acto de presencia en la Plaza de Melilla a comienzos de octubre de 1921</w:t>
      </w:r>
      <w:r w:rsidR="00115358">
        <w:rPr>
          <w:rFonts w:ascii="Calibri" w:hAnsi="Calibri" w:cs="Calibri"/>
          <w:sz w:val="22"/>
          <w:szCs w:val="22"/>
        </w:rPr>
        <w:t>,</w:t>
      </w:r>
      <w:r w:rsidRPr="00115358">
        <w:rPr>
          <w:rFonts w:ascii="Calibri" w:hAnsi="Calibri" w:cs="Calibri"/>
          <w:sz w:val="22"/>
          <w:szCs w:val="22"/>
        </w:rPr>
        <w:t xml:space="preserve"> con el fin de comprobar por el mismo</w:t>
      </w:r>
      <w:r w:rsidR="003A2BAB">
        <w:rPr>
          <w:rFonts w:ascii="Calibri" w:hAnsi="Calibri" w:cs="Calibri"/>
          <w:sz w:val="22"/>
          <w:szCs w:val="22"/>
        </w:rPr>
        <w:t xml:space="preserve"> </w:t>
      </w:r>
      <w:r w:rsidRPr="00115358">
        <w:rPr>
          <w:rFonts w:ascii="Calibri" w:hAnsi="Calibri" w:cs="Calibri"/>
          <w:sz w:val="22"/>
          <w:szCs w:val="22"/>
        </w:rPr>
        <w:t>el</w:t>
      </w:r>
      <w:r w:rsidR="003A2BAB">
        <w:rPr>
          <w:rFonts w:ascii="Calibri" w:hAnsi="Calibri" w:cs="Calibri"/>
          <w:sz w:val="22"/>
          <w:szCs w:val="22"/>
        </w:rPr>
        <w:t xml:space="preserve"> estado de la fuerza, sus condiciones de habitabilidad y el</w:t>
      </w:r>
      <w:r w:rsidRPr="00115358">
        <w:rPr>
          <w:rFonts w:ascii="Calibri" w:hAnsi="Calibri" w:cs="Calibri"/>
          <w:sz w:val="22"/>
          <w:szCs w:val="22"/>
        </w:rPr>
        <w:t xml:space="preserve"> resultado de las primeras operaciones de recuperación </w:t>
      </w:r>
      <w:r w:rsidR="003A2BAB">
        <w:rPr>
          <w:rFonts w:ascii="Calibri" w:hAnsi="Calibri" w:cs="Calibri"/>
          <w:sz w:val="22"/>
          <w:szCs w:val="22"/>
        </w:rPr>
        <w:t>del territorio</w:t>
      </w:r>
      <w:r w:rsidRPr="00115358">
        <w:rPr>
          <w:rFonts w:ascii="Calibri" w:hAnsi="Calibri" w:cs="Calibri"/>
          <w:sz w:val="22"/>
          <w:szCs w:val="22"/>
        </w:rPr>
        <w:t xml:space="preserve">. </w:t>
      </w:r>
      <w:r w:rsidR="00115358" w:rsidRPr="00115358">
        <w:rPr>
          <w:rFonts w:ascii="Calibri" w:hAnsi="Calibri" w:cs="Calibri"/>
          <w:sz w:val="22"/>
          <w:szCs w:val="22"/>
        </w:rPr>
        <w:t>Durante su estancia en la Plaza de Melilla</w:t>
      </w:r>
      <w:r w:rsidR="00115358">
        <w:rPr>
          <w:rFonts w:ascii="Calibri" w:hAnsi="Calibri" w:cs="Calibri"/>
          <w:sz w:val="22"/>
          <w:szCs w:val="22"/>
        </w:rPr>
        <w:t>, e</w:t>
      </w:r>
      <w:r w:rsidR="00115358" w:rsidRPr="00115358">
        <w:rPr>
          <w:rFonts w:ascii="Calibri" w:hAnsi="Calibri" w:cs="Calibri"/>
          <w:sz w:val="22"/>
          <w:szCs w:val="22"/>
        </w:rPr>
        <w:t xml:space="preserve">l ministro de la Guerra, Juan de La Cierva y Peñafiel aprovechó para </w:t>
      </w:r>
      <w:r w:rsidR="00115358">
        <w:rPr>
          <w:rFonts w:ascii="Calibri" w:hAnsi="Calibri" w:cs="Calibri"/>
          <w:sz w:val="22"/>
          <w:szCs w:val="22"/>
        </w:rPr>
        <w:t>trasladarle</w:t>
      </w:r>
      <w:r w:rsidRPr="00115358">
        <w:rPr>
          <w:rFonts w:ascii="Calibri" w:hAnsi="Calibri" w:cs="Calibri"/>
          <w:sz w:val="22"/>
          <w:szCs w:val="22"/>
        </w:rPr>
        <w:t xml:space="preserve"> al Alto Comisario General Dámaso Brenguer, </w:t>
      </w:r>
      <w:r w:rsidR="00115358" w:rsidRPr="00115358">
        <w:rPr>
          <w:rFonts w:ascii="Calibri" w:hAnsi="Calibri" w:cs="Calibri"/>
          <w:sz w:val="22"/>
          <w:szCs w:val="22"/>
        </w:rPr>
        <w:t xml:space="preserve">ciertas </w:t>
      </w:r>
      <w:r w:rsidR="003A2BAB">
        <w:rPr>
          <w:rFonts w:ascii="Calibri" w:hAnsi="Calibri" w:cs="Calibri"/>
          <w:sz w:val="22"/>
          <w:szCs w:val="22"/>
        </w:rPr>
        <w:t xml:space="preserve">cuestiones que planteó el Gobierno y </w:t>
      </w:r>
      <w:r w:rsidRPr="00115358">
        <w:rPr>
          <w:rFonts w:ascii="Calibri" w:hAnsi="Calibri" w:cs="Calibri"/>
          <w:sz w:val="22"/>
          <w:szCs w:val="22"/>
        </w:rPr>
        <w:t>el Presidente del Consejo de Ministros Antonio Maura y Montaner</w:t>
      </w:r>
      <w:r w:rsidR="003A2BAB">
        <w:rPr>
          <w:rFonts w:ascii="Calibri" w:hAnsi="Calibri" w:cs="Calibri"/>
          <w:sz w:val="22"/>
          <w:szCs w:val="22"/>
        </w:rPr>
        <w:t xml:space="preserve"> con el fin de</w:t>
      </w:r>
      <w:r w:rsidR="00115358">
        <w:rPr>
          <w:rFonts w:ascii="Calibri" w:hAnsi="Calibri" w:cs="Calibri"/>
          <w:sz w:val="22"/>
          <w:szCs w:val="22"/>
        </w:rPr>
        <w:t xml:space="preserve"> conocer,</w:t>
      </w:r>
      <w:r w:rsidR="003A2BAB">
        <w:rPr>
          <w:rFonts w:ascii="Calibri" w:hAnsi="Calibri" w:cs="Calibri"/>
          <w:sz w:val="22"/>
          <w:szCs w:val="22"/>
        </w:rPr>
        <w:t xml:space="preserve"> </w:t>
      </w:r>
      <w:r w:rsidRPr="00115358">
        <w:rPr>
          <w:rFonts w:ascii="Calibri" w:hAnsi="Calibri" w:cs="Calibri"/>
          <w:sz w:val="22"/>
          <w:szCs w:val="22"/>
        </w:rPr>
        <w:t xml:space="preserve">las apreciaciones y </w:t>
      </w:r>
      <w:r w:rsidR="00115358" w:rsidRPr="00115358">
        <w:rPr>
          <w:rFonts w:ascii="Calibri" w:hAnsi="Calibri" w:cs="Calibri"/>
          <w:sz w:val="22"/>
          <w:szCs w:val="22"/>
        </w:rPr>
        <w:t xml:space="preserve">los </w:t>
      </w:r>
      <w:r w:rsidRPr="00115358">
        <w:rPr>
          <w:rFonts w:ascii="Calibri" w:hAnsi="Calibri" w:cs="Calibri"/>
          <w:sz w:val="22"/>
          <w:szCs w:val="22"/>
        </w:rPr>
        <w:t>resultados obtenidos</w:t>
      </w:r>
      <w:r w:rsidR="003A2BAB">
        <w:rPr>
          <w:rFonts w:ascii="Calibri" w:hAnsi="Calibri" w:cs="Calibri"/>
          <w:sz w:val="22"/>
          <w:szCs w:val="22"/>
        </w:rPr>
        <w:t xml:space="preserve"> en la primera fase de operaciones de recuperación del territorio del Protectorado</w:t>
      </w:r>
      <w:r w:rsidR="00115358">
        <w:rPr>
          <w:rFonts w:ascii="Calibri" w:hAnsi="Calibri" w:cs="Calibri"/>
          <w:sz w:val="22"/>
          <w:szCs w:val="22"/>
        </w:rPr>
        <w:t xml:space="preserve">. </w:t>
      </w:r>
      <w:r w:rsidRPr="00115358">
        <w:rPr>
          <w:rFonts w:ascii="Calibri" w:hAnsi="Calibri" w:cs="Calibri"/>
          <w:sz w:val="22"/>
          <w:szCs w:val="22"/>
        </w:rPr>
        <w:t xml:space="preserve"> </w:t>
      </w:r>
    </w:p>
    <w:p w14:paraId="0F4DE60D" w14:textId="77777777" w:rsidR="00E645F5" w:rsidRDefault="003A2BAB" w:rsidP="00E645F5">
      <w:pPr>
        <w:jc w:val="both"/>
        <w:rPr>
          <w:rFonts w:ascii="Calibri" w:hAnsi="Calibri" w:cs="Calibri"/>
          <w:sz w:val="22"/>
          <w:szCs w:val="22"/>
        </w:rPr>
      </w:pPr>
      <w:r>
        <w:rPr>
          <w:rFonts w:ascii="Calibri" w:hAnsi="Calibri" w:cs="Calibri"/>
          <w:sz w:val="22"/>
          <w:szCs w:val="22"/>
        </w:rPr>
        <w:t xml:space="preserve">Del mismo modo, el Gobierno también estuvo interesado en conocer los medios y recursos que iban a ser necesarios para enfocar el </w:t>
      </w:r>
      <w:r w:rsidR="00481F25" w:rsidRPr="00115358">
        <w:rPr>
          <w:rFonts w:ascii="Calibri" w:hAnsi="Calibri" w:cs="Calibri"/>
          <w:sz w:val="22"/>
          <w:szCs w:val="22"/>
        </w:rPr>
        <w:t xml:space="preserve">siguiente plan de recuperación y avance territorial </w:t>
      </w:r>
      <w:r w:rsidR="00E645F5">
        <w:rPr>
          <w:rFonts w:ascii="Calibri" w:hAnsi="Calibri" w:cs="Calibri"/>
          <w:sz w:val="22"/>
          <w:szCs w:val="22"/>
        </w:rPr>
        <w:t>en</w:t>
      </w:r>
      <w:r w:rsidR="00481F25" w:rsidRPr="00115358">
        <w:rPr>
          <w:rFonts w:ascii="Calibri" w:hAnsi="Calibri" w:cs="Calibri"/>
          <w:sz w:val="22"/>
          <w:szCs w:val="22"/>
        </w:rPr>
        <w:t xml:space="preserve"> </w:t>
      </w:r>
      <w:r>
        <w:rPr>
          <w:rFonts w:ascii="Calibri" w:hAnsi="Calibri" w:cs="Calibri"/>
          <w:sz w:val="22"/>
          <w:szCs w:val="22"/>
        </w:rPr>
        <w:t xml:space="preserve">las </w:t>
      </w:r>
      <w:r w:rsidR="00481F25" w:rsidRPr="00115358">
        <w:rPr>
          <w:rFonts w:ascii="Calibri" w:hAnsi="Calibri" w:cs="Calibri"/>
          <w:sz w:val="22"/>
          <w:szCs w:val="22"/>
        </w:rPr>
        <w:t xml:space="preserve">futuras acciones. </w:t>
      </w:r>
      <w:r>
        <w:rPr>
          <w:rFonts w:ascii="Calibri" w:hAnsi="Calibri" w:cs="Calibri"/>
          <w:sz w:val="22"/>
          <w:szCs w:val="22"/>
        </w:rPr>
        <w:t>Este interés por las operaciones se debió a que el Presidente del Consejo de Ministros Antonio Maura y Montaner necesitó conocer como afectarían las nuevas relaciones del Protectorado con</w:t>
      </w:r>
      <w:r w:rsidR="00481F25" w:rsidRPr="00115358">
        <w:rPr>
          <w:rFonts w:ascii="Calibri" w:hAnsi="Calibri" w:cs="Calibri"/>
          <w:sz w:val="22"/>
          <w:szCs w:val="22"/>
        </w:rPr>
        <w:t xml:space="preserve"> </w:t>
      </w:r>
      <w:r>
        <w:rPr>
          <w:rFonts w:ascii="Calibri" w:hAnsi="Calibri" w:cs="Calibri"/>
          <w:sz w:val="22"/>
          <w:szCs w:val="22"/>
        </w:rPr>
        <w:t>nuestros socios franceses</w:t>
      </w:r>
      <w:r w:rsidR="00E645F5">
        <w:rPr>
          <w:rFonts w:ascii="Calibri" w:hAnsi="Calibri" w:cs="Calibri"/>
          <w:sz w:val="22"/>
          <w:szCs w:val="22"/>
        </w:rPr>
        <w:t>. El Presidente del Consejo de Ministros Antonio Maura y Montaner trasladó</w:t>
      </w:r>
      <w:r w:rsidR="00481F25" w:rsidRPr="00115358">
        <w:rPr>
          <w:rFonts w:ascii="Calibri" w:hAnsi="Calibri" w:cs="Calibri"/>
          <w:sz w:val="22"/>
          <w:szCs w:val="22"/>
        </w:rPr>
        <w:t xml:space="preserve"> un</w:t>
      </w:r>
      <w:r>
        <w:rPr>
          <w:rFonts w:ascii="Calibri" w:hAnsi="Calibri" w:cs="Calibri"/>
          <w:sz w:val="22"/>
          <w:szCs w:val="22"/>
        </w:rPr>
        <w:t xml:space="preserve"> </w:t>
      </w:r>
      <w:r w:rsidR="00481F25" w:rsidRPr="00481F25">
        <w:rPr>
          <w:rFonts w:ascii="Calibri" w:hAnsi="Calibri" w:cs="Calibri"/>
          <w:sz w:val="22"/>
          <w:szCs w:val="22"/>
        </w:rPr>
        <w:t xml:space="preserve">cuestionario </w:t>
      </w:r>
      <w:r w:rsidR="00E645F5">
        <w:rPr>
          <w:rFonts w:ascii="Calibri" w:hAnsi="Calibri" w:cs="Calibri"/>
          <w:sz w:val="22"/>
          <w:szCs w:val="22"/>
        </w:rPr>
        <w:t xml:space="preserve">a través del Ministro de la Guerra, </w:t>
      </w:r>
      <w:r w:rsidR="00E645F5" w:rsidRPr="00115358">
        <w:rPr>
          <w:rFonts w:ascii="Calibri" w:hAnsi="Calibri" w:cs="Calibri"/>
          <w:sz w:val="22"/>
          <w:szCs w:val="22"/>
        </w:rPr>
        <w:t>Juan de La Cierva y Peñafiel</w:t>
      </w:r>
      <w:r w:rsidR="00E645F5">
        <w:rPr>
          <w:rFonts w:ascii="Calibri" w:hAnsi="Calibri" w:cs="Calibri"/>
          <w:sz w:val="22"/>
          <w:szCs w:val="22"/>
        </w:rPr>
        <w:t>, quien se lo entregó a</w:t>
      </w:r>
      <w:r w:rsidR="00481F25" w:rsidRPr="00481F25">
        <w:rPr>
          <w:rFonts w:ascii="Calibri" w:hAnsi="Calibri" w:cs="Calibri"/>
          <w:sz w:val="22"/>
          <w:szCs w:val="22"/>
        </w:rPr>
        <w:t xml:space="preserve">l Alto Comisario </w:t>
      </w:r>
      <w:r w:rsidR="00E645F5">
        <w:rPr>
          <w:rFonts w:ascii="Calibri" w:hAnsi="Calibri" w:cs="Calibri"/>
          <w:sz w:val="22"/>
          <w:szCs w:val="22"/>
        </w:rPr>
        <w:t xml:space="preserve">General Dámaso Berenguer. Una vez analizado y estudiado, el </w:t>
      </w:r>
      <w:r w:rsidR="00E645F5" w:rsidRPr="00481F25">
        <w:rPr>
          <w:rFonts w:ascii="Calibri" w:hAnsi="Calibri" w:cs="Calibri"/>
          <w:sz w:val="22"/>
          <w:szCs w:val="22"/>
        </w:rPr>
        <w:t xml:space="preserve">Alto Comisario </w:t>
      </w:r>
      <w:r w:rsidR="00E645F5">
        <w:rPr>
          <w:rFonts w:ascii="Calibri" w:hAnsi="Calibri" w:cs="Calibri"/>
          <w:sz w:val="22"/>
          <w:szCs w:val="22"/>
        </w:rPr>
        <w:t xml:space="preserve">General Dámaso Berenguer, </w:t>
      </w:r>
      <w:r w:rsidR="00481F25" w:rsidRPr="00481F25">
        <w:rPr>
          <w:rFonts w:ascii="Calibri" w:hAnsi="Calibri" w:cs="Calibri"/>
          <w:sz w:val="22"/>
          <w:szCs w:val="22"/>
        </w:rPr>
        <w:t xml:space="preserve">remitió </w:t>
      </w:r>
      <w:r w:rsidR="00E645F5">
        <w:rPr>
          <w:rFonts w:ascii="Calibri" w:hAnsi="Calibri" w:cs="Calibri"/>
          <w:sz w:val="22"/>
          <w:szCs w:val="22"/>
        </w:rPr>
        <w:t>el documento a</w:t>
      </w:r>
      <w:r w:rsidR="00481F25" w:rsidRPr="00481F25">
        <w:rPr>
          <w:rFonts w:ascii="Calibri" w:hAnsi="Calibri" w:cs="Calibri"/>
          <w:sz w:val="22"/>
          <w:szCs w:val="22"/>
        </w:rPr>
        <w:t xml:space="preserve"> Madrid el día el 13 de octubre</w:t>
      </w:r>
      <w:r w:rsidR="00E645F5">
        <w:rPr>
          <w:rFonts w:ascii="Calibri" w:hAnsi="Calibri" w:cs="Calibri"/>
          <w:sz w:val="22"/>
          <w:szCs w:val="22"/>
        </w:rPr>
        <w:t xml:space="preserve"> de 1921</w:t>
      </w:r>
      <w:r w:rsidR="00481F25" w:rsidRPr="00481F25">
        <w:rPr>
          <w:rFonts w:ascii="Calibri" w:hAnsi="Calibri" w:cs="Calibri"/>
          <w:sz w:val="22"/>
          <w:szCs w:val="22"/>
        </w:rPr>
        <w:t>.</w:t>
      </w:r>
      <w:r w:rsidR="00E645F5">
        <w:rPr>
          <w:rFonts w:ascii="Calibri" w:hAnsi="Calibri" w:cs="Calibri"/>
          <w:sz w:val="22"/>
          <w:szCs w:val="22"/>
        </w:rPr>
        <w:t xml:space="preserve"> </w:t>
      </w:r>
    </w:p>
    <w:p w14:paraId="14F3B1A0" w14:textId="2B9CEFCA" w:rsidR="00E645F5" w:rsidRDefault="00E645F5" w:rsidP="00E645F5">
      <w:pPr>
        <w:jc w:val="both"/>
        <w:rPr>
          <w:rFonts w:ascii="Calibri" w:hAnsi="Calibri" w:cs="Calibri"/>
          <w:sz w:val="22"/>
          <w:szCs w:val="22"/>
        </w:rPr>
      </w:pPr>
      <w:r>
        <w:rPr>
          <w:rFonts w:ascii="Calibri" w:hAnsi="Calibri" w:cs="Calibri"/>
          <w:sz w:val="22"/>
          <w:szCs w:val="22"/>
        </w:rPr>
        <w:t>En mencionado</w:t>
      </w:r>
      <w:r w:rsidR="00481F25" w:rsidRPr="00481F25">
        <w:rPr>
          <w:rFonts w:ascii="Calibri" w:hAnsi="Calibri" w:cs="Calibri"/>
          <w:sz w:val="22"/>
          <w:szCs w:val="22"/>
        </w:rPr>
        <w:t xml:space="preserve"> informe, </w:t>
      </w:r>
      <w:r>
        <w:rPr>
          <w:rFonts w:ascii="Calibri" w:hAnsi="Calibri" w:cs="Calibri"/>
          <w:sz w:val="22"/>
          <w:szCs w:val="22"/>
        </w:rPr>
        <w:t xml:space="preserve">el </w:t>
      </w:r>
      <w:r w:rsidRPr="00481F25">
        <w:rPr>
          <w:rFonts w:ascii="Calibri" w:hAnsi="Calibri" w:cs="Calibri"/>
          <w:sz w:val="22"/>
          <w:szCs w:val="22"/>
        </w:rPr>
        <w:t xml:space="preserve">Alto Comisario </w:t>
      </w:r>
      <w:r>
        <w:rPr>
          <w:rFonts w:ascii="Calibri" w:hAnsi="Calibri" w:cs="Calibri"/>
          <w:sz w:val="22"/>
          <w:szCs w:val="22"/>
        </w:rPr>
        <w:t>General Dámaso Berenguer no se</w:t>
      </w:r>
      <w:r w:rsidR="00481F25" w:rsidRPr="00481F25">
        <w:rPr>
          <w:rFonts w:ascii="Calibri" w:hAnsi="Calibri" w:cs="Calibri"/>
          <w:sz w:val="22"/>
          <w:szCs w:val="22"/>
        </w:rPr>
        <w:t xml:space="preserve"> ref</w:t>
      </w:r>
      <w:r>
        <w:rPr>
          <w:rFonts w:ascii="Calibri" w:hAnsi="Calibri" w:cs="Calibri"/>
          <w:sz w:val="22"/>
          <w:szCs w:val="22"/>
        </w:rPr>
        <w:t>irió</w:t>
      </w:r>
      <w:r w:rsidR="00481F25" w:rsidRPr="00481F25">
        <w:rPr>
          <w:rFonts w:ascii="Calibri" w:hAnsi="Calibri" w:cs="Calibri"/>
          <w:sz w:val="22"/>
          <w:szCs w:val="22"/>
        </w:rPr>
        <w:t xml:space="preserve"> a los planes de operaciones</w:t>
      </w:r>
      <w:r>
        <w:rPr>
          <w:rFonts w:ascii="Calibri" w:hAnsi="Calibri" w:cs="Calibri"/>
          <w:sz w:val="22"/>
          <w:szCs w:val="22"/>
        </w:rPr>
        <w:t xml:space="preserve"> exclusivamente. Dejó entrever una visión política </w:t>
      </w:r>
      <w:r w:rsidR="00481F25" w:rsidRPr="00481F25">
        <w:rPr>
          <w:rFonts w:ascii="Calibri" w:hAnsi="Calibri" w:cs="Calibri"/>
          <w:sz w:val="22"/>
          <w:szCs w:val="22"/>
        </w:rPr>
        <w:t>de conjunto del protectorado español en Marruecos</w:t>
      </w:r>
      <w:r>
        <w:rPr>
          <w:rFonts w:ascii="Calibri" w:hAnsi="Calibri" w:cs="Calibri"/>
          <w:sz w:val="22"/>
          <w:szCs w:val="22"/>
        </w:rPr>
        <w:t xml:space="preserve">. Las respuestas y los planteamientos expuestos por el </w:t>
      </w:r>
      <w:r w:rsidRPr="00481F25">
        <w:rPr>
          <w:rFonts w:ascii="Calibri" w:hAnsi="Calibri" w:cs="Calibri"/>
          <w:sz w:val="22"/>
          <w:szCs w:val="22"/>
        </w:rPr>
        <w:t xml:space="preserve">Alto Comisario </w:t>
      </w:r>
      <w:r>
        <w:rPr>
          <w:rFonts w:ascii="Calibri" w:hAnsi="Calibri" w:cs="Calibri"/>
          <w:sz w:val="22"/>
          <w:szCs w:val="22"/>
        </w:rPr>
        <w:t>General Dámaso Berenguer</w:t>
      </w:r>
      <w:r w:rsidRPr="00481F25">
        <w:rPr>
          <w:rFonts w:ascii="Calibri" w:hAnsi="Calibri" w:cs="Calibri"/>
          <w:sz w:val="22"/>
          <w:szCs w:val="22"/>
        </w:rPr>
        <w:t xml:space="preserve"> </w:t>
      </w:r>
      <w:r w:rsidR="00481F25" w:rsidRPr="00481F25">
        <w:rPr>
          <w:rFonts w:ascii="Calibri" w:hAnsi="Calibri" w:cs="Calibri"/>
          <w:sz w:val="22"/>
          <w:szCs w:val="22"/>
        </w:rPr>
        <w:t>pretend</w:t>
      </w:r>
      <w:r>
        <w:rPr>
          <w:rFonts w:ascii="Calibri" w:hAnsi="Calibri" w:cs="Calibri"/>
          <w:sz w:val="22"/>
          <w:szCs w:val="22"/>
        </w:rPr>
        <w:t>ieron</w:t>
      </w:r>
      <w:r w:rsidR="00481F25" w:rsidRPr="00481F25">
        <w:rPr>
          <w:rFonts w:ascii="Calibri" w:hAnsi="Calibri" w:cs="Calibri"/>
          <w:sz w:val="22"/>
          <w:szCs w:val="22"/>
        </w:rPr>
        <w:t xml:space="preserve"> servir</w:t>
      </w:r>
      <w:r>
        <w:rPr>
          <w:rFonts w:ascii="Calibri" w:hAnsi="Calibri" w:cs="Calibri"/>
          <w:sz w:val="22"/>
          <w:szCs w:val="22"/>
        </w:rPr>
        <w:t xml:space="preserve"> para que el</w:t>
      </w:r>
      <w:r w:rsidR="00481F25" w:rsidRPr="00481F25">
        <w:rPr>
          <w:rFonts w:ascii="Calibri" w:hAnsi="Calibri" w:cs="Calibri"/>
          <w:sz w:val="22"/>
          <w:szCs w:val="22"/>
        </w:rPr>
        <w:t xml:space="preserve"> </w:t>
      </w:r>
      <w:r>
        <w:rPr>
          <w:rFonts w:ascii="Calibri" w:hAnsi="Calibri" w:cs="Calibri"/>
          <w:sz w:val="22"/>
          <w:szCs w:val="22"/>
        </w:rPr>
        <w:t>G</w:t>
      </w:r>
      <w:r w:rsidR="00481F25" w:rsidRPr="00481F25">
        <w:rPr>
          <w:rFonts w:ascii="Calibri" w:hAnsi="Calibri" w:cs="Calibri"/>
          <w:sz w:val="22"/>
          <w:szCs w:val="22"/>
        </w:rPr>
        <w:t xml:space="preserve">obierno </w:t>
      </w:r>
      <w:r>
        <w:rPr>
          <w:rFonts w:ascii="Calibri" w:hAnsi="Calibri" w:cs="Calibri"/>
          <w:sz w:val="22"/>
          <w:szCs w:val="22"/>
        </w:rPr>
        <w:t xml:space="preserve">y su Presidente del Consejo de Ministros Antonio Maura y Montaner, </w:t>
      </w:r>
      <w:r w:rsidR="00481F25" w:rsidRPr="00481F25">
        <w:rPr>
          <w:rFonts w:ascii="Calibri" w:hAnsi="Calibri" w:cs="Calibri"/>
          <w:sz w:val="22"/>
          <w:szCs w:val="22"/>
        </w:rPr>
        <w:t>defini</w:t>
      </w:r>
      <w:r>
        <w:rPr>
          <w:rFonts w:ascii="Calibri" w:hAnsi="Calibri" w:cs="Calibri"/>
          <w:sz w:val="22"/>
          <w:szCs w:val="22"/>
        </w:rPr>
        <w:t>esen</w:t>
      </w:r>
      <w:r w:rsidR="00481F25" w:rsidRPr="00481F25">
        <w:rPr>
          <w:rFonts w:ascii="Calibri" w:hAnsi="Calibri" w:cs="Calibri"/>
          <w:sz w:val="22"/>
          <w:szCs w:val="22"/>
        </w:rPr>
        <w:t xml:space="preserve"> su futura línea de actuación sobre</w:t>
      </w:r>
      <w:r>
        <w:rPr>
          <w:rFonts w:ascii="Calibri" w:hAnsi="Calibri" w:cs="Calibri"/>
          <w:sz w:val="22"/>
          <w:szCs w:val="22"/>
        </w:rPr>
        <w:t xml:space="preserve"> </w:t>
      </w:r>
      <w:r w:rsidR="00481F25" w:rsidRPr="00481F25">
        <w:rPr>
          <w:rFonts w:ascii="Calibri" w:hAnsi="Calibri" w:cs="Calibri"/>
          <w:sz w:val="22"/>
          <w:szCs w:val="22"/>
        </w:rPr>
        <w:t>el Protectorado, una vez finalizadas las operaciones militares</w:t>
      </w:r>
      <w:r w:rsidR="007E4178">
        <w:rPr>
          <w:rFonts w:ascii="Calibri" w:hAnsi="Calibri" w:cs="Calibri"/>
          <w:sz w:val="22"/>
          <w:szCs w:val="22"/>
        </w:rPr>
        <w:t xml:space="preserve"> para la</w:t>
      </w:r>
      <w:r>
        <w:rPr>
          <w:rFonts w:ascii="Calibri" w:hAnsi="Calibri" w:cs="Calibri"/>
          <w:sz w:val="22"/>
          <w:szCs w:val="22"/>
        </w:rPr>
        <w:t xml:space="preserve"> recuperación territorial</w:t>
      </w:r>
      <w:r w:rsidR="00481F25" w:rsidRPr="00481F25">
        <w:rPr>
          <w:rFonts w:ascii="Calibri" w:hAnsi="Calibri" w:cs="Calibri"/>
          <w:sz w:val="22"/>
          <w:szCs w:val="22"/>
        </w:rPr>
        <w:t xml:space="preserve">. </w:t>
      </w:r>
    </w:p>
    <w:p w14:paraId="7631A854" w14:textId="520FB332" w:rsidR="003A2BAB" w:rsidRPr="003A2BAB" w:rsidRDefault="007E4178" w:rsidP="00E645F5">
      <w:pPr>
        <w:jc w:val="both"/>
        <w:rPr>
          <w:rFonts w:ascii="Calibri" w:hAnsi="Calibri" w:cs="Calibri"/>
          <w:sz w:val="22"/>
          <w:szCs w:val="22"/>
        </w:rPr>
      </w:pPr>
      <w:r>
        <w:rPr>
          <w:rFonts w:ascii="Calibri" w:hAnsi="Calibri" w:cs="Calibri"/>
          <w:sz w:val="22"/>
          <w:szCs w:val="22"/>
        </w:rPr>
        <w:t>Hubo una serie de planteamientos</w:t>
      </w:r>
      <w:r w:rsidR="006825C5">
        <w:rPr>
          <w:rFonts w:ascii="Calibri" w:hAnsi="Calibri" w:cs="Calibri"/>
          <w:sz w:val="22"/>
          <w:szCs w:val="22"/>
        </w:rPr>
        <w:t xml:space="preserve"> presentados</w:t>
      </w:r>
      <w:r>
        <w:rPr>
          <w:rFonts w:ascii="Calibri" w:hAnsi="Calibri" w:cs="Calibri"/>
          <w:sz w:val="22"/>
          <w:szCs w:val="22"/>
        </w:rPr>
        <w:t xml:space="preserve"> todos ellos con más rigor político que táctico y milita</w:t>
      </w:r>
      <w:r w:rsidR="006825C5">
        <w:rPr>
          <w:rFonts w:ascii="Calibri" w:hAnsi="Calibri" w:cs="Calibri"/>
          <w:sz w:val="22"/>
          <w:szCs w:val="22"/>
        </w:rPr>
        <w:t>r, a los que el</w:t>
      </w:r>
      <w:r w:rsidR="00481F25" w:rsidRPr="00481F25">
        <w:rPr>
          <w:rFonts w:ascii="Calibri" w:hAnsi="Calibri" w:cs="Calibri"/>
          <w:sz w:val="22"/>
          <w:szCs w:val="22"/>
        </w:rPr>
        <w:t xml:space="preserve"> Alto Comisario</w:t>
      </w:r>
      <w:r w:rsidR="001446CE">
        <w:rPr>
          <w:rFonts w:ascii="Calibri" w:hAnsi="Calibri" w:cs="Calibri"/>
          <w:sz w:val="22"/>
          <w:szCs w:val="22"/>
        </w:rPr>
        <w:t xml:space="preserve"> General Dámaso Berenguer</w:t>
      </w:r>
      <w:r w:rsidR="006825C5">
        <w:rPr>
          <w:rFonts w:ascii="Calibri" w:hAnsi="Calibri" w:cs="Calibri"/>
          <w:sz w:val="22"/>
          <w:szCs w:val="22"/>
        </w:rPr>
        <w:t xml:space="preserve"> respondió. En sus planteamientos,</w:t>
      </w:r>
      <w:r w:rsidR="00481F25" w:rsidRPr="00481F25">
        <w:rPr>
          <w:rFonts w:ascii="Calibri" w:hAnsi="Calibri" w:cs="Calibri"/>
          <w:sz w:val="22"/>
          <w:szCs w:val="22"/>
        </w:rPr>
        <w:t xml:space="preserve"> divi</w:t>
      </w:r>
      <w:r w:rsidR="001446CE">
        <w:rPr>
          <w:rFonts w:ascii="Calibri" w:hAnsi="Calibri" w:cs="Calibri"/>
          <w:sz w:val="22"/>
          <w:szCs w:val="22"/>
        </w:rPr>
        <w:t>dió</w:t>
      </w:r>
      <w:r w:rsidR="00481F25" w:rsidRPr="00481F25">
        <w:rPr>
          <w:rFonts w:ascii="Calibri" w:hAnsi="Calibri" w:cs="Calibri"/>
          <w:sz w:val="22"/>
          <w:szCs w:val="22"/>
        </w:rPr>
        <w:t xml:space="preserve"> el Protectorado</w:t>
      </w:r>
      <w:r w:rsidR="00E645F5">
        <w:rPr>
          <w:rFonts w:ascii="Calibri" w:hAnsi="Calibri" w:cs="Calibri"/>
          <w:sz w:val="22"/>
          <w:szCs w:val="22"/>
        </w:rPr>
        <w:t xml:space="preserve"> </w:t>
      </w:r>
      <w:r w:rsidR="00481F25" w:rsidRPr="00481F25">
        <w:rPr>
          <w:rFonts w:ascii="Calibri" w:hAnsi="Calibri" w:cs="Calibri"/>
          <w:sz w:val="22"/>
          <w:szCs w:val="22"/>
        </w:rPr>
        <w:t>español en Marruecos en tres grandes regiones, en las que según su</w:t>
      </w:r>
      <w:r w:rsidR="001446CE">
        <w:rPr>
          <w:rFonts w:ascii="Calibri" w:hAnsi="Calibri" w:cs="Calibri"/>
          <w:sz w:val="22"/>
          <w:szCs w:val="22"/>
        </w:rPr>
        <w:t xml:space="preserve"> criteri</w:t>
      </w:r>
      <w:r>
        <w:rPr>
          <w:rFonts w:ascii="Calibri" w:hAnsi="Calibri" w:cs="Calibri"/>
          <w:sz w:val="22"/>
          <w:szCs w:val="22"/>
        </w:rPr>
        <w:t>o</w:t>
      </w:r>
      <w:r w:rsidR="001446CE">
        <w:rPr>
          <w:rFonts w:ascii="Calibri" w:hAnsi="Calibri" w:cs="Calibri"/>
          <w:sz w:val="22"/>
          <w:szCs w:val="22"/>
        </w:rPr>
        <w:t xml:space="preserve"> </w:t>
      </w:r>
      <w:r w:rsidR="00481F25" w:rsidRPr="00481F25">
        <w:rPr>
          <w:rFonts w:ascii="Calibri" w:hAnsi="Calibri" w:cs="Calibri"/>
          <w:sz w:val="22"/>
          <w:szCs w:val="22"/>
        </w:rPr>
        <w:t>deb</w:t>
      </w:r>
      <w:r>
        <w:rPr>
          <w:rFonts w:ascii="Calibri" w:hAnsi="Calibri" w:cs="Calibri"/>
          <w:sz w:val="22"/>
          <w:szCs w:val="22"/>
        </w:rPr>
        <w:t>ieron</w:t>
      </w:r>
      <w:r w:rsidR="00481F25" w:rsidRPr="00481F25">
        <w:rPr>
          <w:rFonts w:ascii="Calibri" w:hAnsi="Calibri" w:cs="Calibri"/>
          <w:sz w:val="22"/>
          <w:szCs w:val="22"/>
        </w:rPr>
        <w:t xml:space="preserve"> e</w:t>
      </w:r>
      <w:r w:rsidR="00E645F5">
        <w:rPr>
          <w:rFonts w:ascii="Calibri" w:hAnsi="Calibri" w:cs="Calibri"/>
          <w:sz w:val="22"/>
          <w:szCs w:val="22"/>
        </w:rPr>
        <w:t>m</w:t>
      </w:r>
      <w:r w:rsidR="00481F25" w:rsidRPr="00481F25">
        <w:rPr>
          <w:rFonts w:ascii="Calibri" w:hAnsi="Calibri" w:cs="Calibri"/>
          <w:sz w:val="22"/>
          <w:szCs w:val="22"/>
        </w:rPr>
        <w:t xml:space="preserve">plearse medios políticos y militares diferentes. </w:t>
      </w:r>
      <w:r w:rsidR="006825C5">
        <w:rPr>
          <w:rFonts w:ascii="Calibri" w:hAnsi="Calibri" w:cs="Calibri"/>
          <w:sz w:val="22"/>
          <w:szCs w:val="22"/>
        </w:rPr>
        <w:t>Siendo muy consciente del momento en el que se encontró, el Alto Comisario G</w:t>
      </w:r>
      <w:r w:rsidR="00481F25" w:rsidRPr="00481F25">
        <w:rPr>
          <w:rFonts w:ascii="Calibri" w:hAnsi="Calibri" w:cs="Calibri"/>
          <w:sz w:val="22"/>
          <w:szCs w:val="22"/>
        </w:rPr>
        <w:t xml:space="preserve">eneral </w:t>
      </w:r>
      <w:r w:rsidR="006825C5">
        <w:rPr>
          <w:rFonts w:ascii="Calibri" w:hAnsi="Calibri" w:cs="Calibri"/>
          <w:sz w:val="22"/>
          <w:szCs w:val="22"/>
        </w:rPr>
        <w:t xml:space="preserve">Dámaso </w:t>
      </w:r>
      <w:r w:rsidR="00481F25" w:rsidRPr="00481F25">
        <w:rPr>
          <w:rFonts w:ascii="Calibri" w:hAnsi="Calibri" w:cs="Calibri"/>
          <w:sz w:val="22"/>
          <w:szCs w:val="22"/>
        </w:rPr>
        <w:t>Berenguer</w:t>
      </w:r>
      <w:r w:rsidR="006825C5">
        <w:rPr>
          <w:rFonts w:ascii="Calibri" w:hAnsi="Calibri" w:cs="Calibri"/>
          <w:sz w:val="22"/>
          <w:szCs w:val="22"/>
        </w:rPr>
        <w:t xml:space="preserve"> indicó que </w:t>
      </w:r>
      <w:r w:rsidR="006825C5" w:rsidRPr="00481F25">
        <w:rPr>
          <w:rFonts w:ascii="Calibri" w:hAnsi="Calibri" w:cs="Calibri"/>
          <w:sz w:val="22"/>
          <w:szCs w:val="22"/>
        </w:rPr>
        <w:t>«</w:t>
      </w:r>
      <w:r w:rsidR="006825C5" w:rsidRPr="006825C5">
        <w:rPr>
          <w:rFonts w:ascii="Calibri" w:hAnsi="Calibri" w:cs="Calibri"/>
          <w:i/>
          <w:iCs/>
          <w:sz w:val="22"/>
          <w:szCs w:val="22"/>
        </w:rPr>
        <w:t>…</w:t>
      </w:r>
      <w:r w:rsidR="00481F25" w:rsidRPr="006825C5">
        <w:rPr>
          <w:rFonts w:ascii="Calibri" w:hAnsi="Calibri" w:cs="Calibri"/>
          <w:i/>
          <w:iCs/>
          <w:sz w:val="22"/>
          <w:szCs w:val="22"/>
        </w:rPr>
        <w:t xml:space="preserve">la acción de conquista aquí, </w:t>
      </w:r>
      <w:r w:rsidR="00E645F5" w:rsidRPr="006825C5">
        <w:rPr>
          <w:rFonts w:ascii="Calibri" w:hAnsi="Calibri" w:cs="Calibri"/>
          <w:i/>
          <w:iCs/>
          <w:sz w:val="22"/>
          <w:szCs w:val="22"/>
        </w:rPr>
        <w:t>aparte</w:t>
      </w:r>
      <w:r w:rsidR="00481F25" w:rsidRPr="006825C5">
        <w:rPr>
          <w:rFonts w:ascii="Calibri" w:hAnsi="Calibri" w:cs="Calibri"/>
          <w:i/>
          <w:iCs/>
          <w:sz w:val="22"/>
          <w:szCs w:val="22"/>
        </w:rPr>
        <w:t xml:space="preserve"> de ser un coste</w:t>
      </w:r>
      <w:r w:rsidR="00E645F5" w:rsidRPr="006825C5">
        <w:rPr>
          <w:rFonts w:ascii="Calibri" w:hAnsi="Calibri" w:cs="Calibri"/>
          <w:i/>
          <w:iCs/>
          <w:sz w:val="22"/>
          <w:szCs w:val="22"/>
        </w:rPr>
        <w:t xml:space="preserve"> </w:t>
      </w:r>
      <w:r w:rsidR="00481F25" w:rsidRPr="006825C5">
        <w:rPr>
          <w:rFonts w:ascii="Calibri" w:hAnsi="Calibri" w:cs="Calibri"/>
          <w:i/>
          <w:iCs/>
          <w:sz w:val="22"/>
          <w:szCs w:val="22"/>
        </w:rPr>
        <w:t>que casi no estaría al alcance del esfuerzo que la Nación está en condiciones</w:t>
      </w:r>
      <w:r w:rsidR="00E645F5" w:rsidRPr="006825C5">
        <w:rPr>
          <w:rFonts w:ascii="Calibri" w:hAnsi="Calibri" w:cs="Calibri"/>
          <w:i/>
          <w:iCs/>
          <w:sz w:val="22"/>
          <w:szCs w:val="22"/>
        </w:rPr>
        <w:t xml:space="preserve"> </w:t>
      </w:r>
      <w:r w:rsidR="00481F25" w:rsidRPr="006825C5">
        <w:rPr>
          <w:rFonts w:ascii="Calibri" w:hAnsi="Calibri" w:cs="Calibri"/>
          <w:i/>
          <w:iCs/>
          <w:sz w:val="22"/>
          <w:szCs w:val="22"/>
        </w:rPr>
        <w:t xml:space="preserve">de realizar, no </w:t>
      </w:r>
      <w:r w:rsidR="00E645F5" w:rsidRPr="006825C5">
        <w:rPr>
          <w:rFonts w:ascii="Calibri" w:hAnsi="Calibri" w:cs="Calibri"/>
          <w:i/>
          <w:iCs/>
          <w:sz w:val="22"/>
          <w:szCs w:val="22"/>
        </w:rPr>
        <w:t>sería</w:t>
      </w:r>
      <w:r w:rsidR="00481F25" w:rsidRPr="006825C5">
        <w:rPr>
          <w:rFonts w:ascii="Calibri" w:hAnsi="Calibri" w:cs="Calibri"/>
          <w:i/>
          <w:iCs/>
          <w:sz w:val="22"/>
          <w:szCs w:val="22"/>
        </w:rPr>
        <w:t xml:space="preserve"> de fructuosos resultados</w:t>
      </w:r>
      <w:r w:rsidR="006825C5" w:rsidRPr="006825C5">
        <w:rPr>
          <w:rFonts w:ascii="Calibri" w:hAnsi="Calibri" w:cs="Calibri"/>
          <w:i/>
          <w:iCs/>
          <w:sz w:val="22"/>
          <w:szCs w:val="22"/>
        </w:rPr>
        <w:t>…»</w:t>
      </w:r>
      <w:r w:rsidR="00481F25" w:rsidRPr="00481F25">
        <w:rPr>
          <w:rFonts w:ascii="Calibri" w:hAnsi="Calibri" w:cs="Calibri"/>
          <w:sz w:val="22"/>
          <w:szCs w:val="22"/>
        </w:rPr>
        <w:t xml:space="preserve">, </w:t>
      </w:r>
      <w:r w:rsidR="006825C5">
        <w:rPr>
          <w:rFonts w:ascii="Calibri" w:hAnsi="Calibri" w:cs="Calibri"/>
          <w:sz w:val="22"/>
          <w:szCs w:val="22"/>
        </w:rPr>
        <w:t xml:space="preserve">de esta forma el Alto Comisario General Dámaso Berneguer, interpretó </w:t>
      </w:r>
      <w:r w:rsidR="00481F25" w:rsidRPr="00481F25">
        <w:rPr>
          <w:rFonts w:ascii="Calibri" w:hAnsi="Calibri" w:cs="Calibri"/>
          <w:sz w:val="22"/>
          <w:szCs w:val="22"/>
        </w:rPr>
        <w:t>las distintas</w:t>
      </w:r>
      <w:r w:rsidR="003A2BAB">
        <w:rPr>
          <w:rFonts w:ascii="Calibri" w:hAnsi="Calibri" w:cs="Calibri"/>
          <w:sz w:val="22"/>
          <w:szCs w:val="22"/>
        </w:rPr>
        <w:t xml:space="preserve"> </w:t>
      </w:r>
      <w:r w:rsidR="003A2BAB" w:rsidRPr="003A2BAB">
        <w:rPr>
          <w:rFonts w:ascii="Calibri" w:hAnsi="Calibri" w:cs="Calibri"/>
          <w:sz w:val="22"/>
          <w:szCs w:val="22"/>
        </w:rPr>
        <w:t>actuaciones que</w:t>
      </w:r>
      <w:r w:rsidR="006825C5">
        <w:rPr>
          <w:rFonts w:ascii="Calibri" w:hAnsi="Calibri" w:cs="Calibri"/>
          <w:sz w:val="22"/>
          <w:szCs w:val="22"/>
        </w:rPr>
        <w:t xml:space="preserve"> se debieron de poner en</w:t>
      </w:r>
      <w:r w:rsidR="003A2BAB" w:rsidRPr="003A2BAB">
        <w:rPr>
          <w:rFonts w:ascii="Calibri" w:hAnsi="Calibri" w:cs="Calibri"/>
          <w:sz w:val="22"/>
          <w:szCs w:val="22"/>
        </w:rPr>
        <w:t xml:space="preserve"> pr</w:t>
      </w:r>
      <w:r w:rsidR="006825C5">
        <w:rPr>
          <w:rFonts w:ascii="Calibri" w:hAnsi="Calibri" w:cs="Calibri"/>
          <w:sz w:val="22"/>
          <w:szCs w:val="22"/>
        </w:rPr>
        <w:t>á</w:t>
      </w:r>
      <w:r w:rsidR="003A2BAB" w:rsidRPr="003A2BAB">
        <w:rPr>
          <w:rFonts w:ascii="Calibri" w:hAnsi="Calibri" w:cs="Calibri"/>
          <w:sz w:val="22"/>
          <w:szCs w:val="22"/>
        </w:rPr>
        <w:t>ctica sobre el protectorado para lograr su</w:t>
      </w:r>
      <w:r w:rsidR="00E645F5">
        <w:rPr>
          <w:rFonts w:ascii="Calibri" w:hAnsi="Calibri" w:cs="Calibri"/>
          <w:sz w:val="22"/>
          <w:szCs w:val="22"/>
        </w:rPr>
        <w:t xml:space="preserve"> </w:t>
      </w:r>
      <w:r w:rsidR="003A2BAB" w:rsidRPr="003A2BAB">
        <w:rPr>
          <w:rFonts w:ascii="Calibri" w:hAnsi="Calibri" w:cs="Calibri"/>
          <w:sz w:val="22"/>
          <w:szCs w:val="22"/>
        </w:rPr>
        <w:t>completa pacificación</w:t>
      </w:r>
      <w:r w:rsidR="006825C5">
        <w:rPr>
          <w:rFonts w:ascii="Calibri" w:hAnsi="Calibri" w:cs="Calibri"/>
          <w:sz w:val="22"/>
          <w:szCs w:val="22"/>
        </w:rPr>
        <w:t>.</w:t>
      </w:r>
    </w:p>
    <w:p w14:paraId="3A7D9D6C" w14:textId="21B9CEBF" w:rsidR="00481F25" w:rsidRDefault="003A2BAB" w:rsidP="006825C5">
      <w:pPr>
        <w:spacing w:after="0"/>
        <w:jc w:val="both"/>
        <w:rPr>
          <w:rFonts w:ascii="Calibri" w:hAnsi="Calibri" w:cs="Calibri"/>
          <w:sz w:val="22"/>
          <w:szCs w:val="22"/>
        </w:rPr>
      </w:pPr>
      <w:r w:rsidRPr="003A2BAB">
        <w:rPr>
          <w:rFonts w:ascii="Calibri" w:hAnsi="Calibri" w:cs="Calibri"/>
          <w:sz w:val="22"/>
          <w:szCs w:val="22"/>
        </w:rPr>
        <w:t>En la zona oriental, el Alto Comisario</w:t>
      </w:r>
      <w:r w:rsidR="006825C5">
        <w:rPr>
          <w:rFonts w:ascii="Calibri" w:hAnsi="Calibri" w:cs="Calibri"/>
          <w:sz w:val="22"/>
          <w:szCs w:val="22"/>
        </w:rPr>
        <w:t xml:space="preserve"> General Dámaso Berenguer</w:t>
      </w:r>
      <w:r w:rsidRPr="003A2BAB">
        <w:rPr>
          <w:rFonts w:ascii="Calibri" w:hAnsi="Calibri" w:cs="Calibri"/>
          <w:sz w:val="22"/>
          <w:szCs w:val="22"/>
        </w:rPr>
        <w:t xml:space="preserve"> juz</w:t>
      </w:r>
      <w:r w:rsidR="006825C5">
        <w:rPr>
          <w:rFonts w:ascii="Calibri" w:hAnsi="Calibri" w:cs="Calibri"/>
          <w:sz w:val="22"/>
          <w:szCs w:val="22"/>
        </w:rPr>
        <w:t>gó</w:t>
      </w:r>
      <w:r w:rsidRPr="003A2BAB">
        <w:rPr>
          <w:rFonts w:ascii="Calibri" w:hAnsi="Calibri" w:cs="Calibri"/>
          <w:sz w:val="22"/>
          <w:szCs w:val="22"/>
        </w:rPr>
        <w:t xml:space="preserve"> absolutamente necesario</w:t>
      </w:r>
      <w:r w:rsidR="006825C5">
        <w:rPr>
          <w:rFonts w:ascii="Calibri" w:hAnsi="Calibri" w:cs="Calibri"/>
          <w:sz w:val="22"/>
          <w:szCs w:val="22"/>
        </w:rPr>
        <w:t xml:space="preserve"> </w:t>
      </w:r>
      <w:r w:rsidR="006825C5" w:rsidRPr="006825C5">
        <w:rPr>
          <w:rFonts w:ascii="Calibri" w:hAnsi="Calibri" w:cs="Calibri"/>
          <w:sz w:val="22"/>
          <w:szCs w:val="22"/>
        </w:rPr>
        <w:t>ocu</w:t>
      </w:r>
      <w:r w:rsidR="006825C5">
        <w:rPr>
          <w:rFonts w:ascii="Calibri" w:hAnsi="Calibri" w:cs="Calibri"/>
          <w:sz w:val="22"/>
          <w:szCs w:val="22"/>
        </w:rPr>
        <w:t>p</w:t>
      </w:r>
      <w:r w:rsidR="006825C5" w:rsidRPr="006825C5">
        <w:rPr>
          <w:rFonts w:ascii="Calibri" w:hAnsi="Calibri" w:cs="Calibri"/>
          <w:sz w:val="22"/>
          <w:szCs w:val="22"/>
        </w:rPr>
        <w:t>ar militarmente el campo exterior de Melilla, al menos hasta el río Kert</w:t>
      </w:r>
      <w:r w:rsidR="006825C5">
        <w:rPr>
          <w:rFonts w:ascii="Calibri" w:hAnsi="Calibri" w:cs="Calibri"/>
          <w:sz w:val="22"/>
          <w:szCs w:val="22"/>
        </w:rPr>
        <w:t xml:space="preserve"> </w:t>
      </w:r>
      <w:r w:rsidR="006825C5" w:rsidRPr="006825C5">
        <w:rPr>
          <w:rFonts w:ascii="Calibri" w:hAnsi="Calibri" w:cs="Calibri"/>
          <w:sz w:val="22"/>
          <w:szCs w:val="22"/>
        </w:rPr>
        <w:t xml:space="preserve">por el oeste y hasta el </w:t>
      </w:r>
      <w:r w:rsidR="006825C5">
        <w:rPr>
          <w:rFonts w:ascii="Calibri" w:hAnsi="Calibri" w:cs="Calibri"/>
          <w:sz w:val="22"/>
          <w:szCs w:val="22"/>
        </w:rPr>
        <w:t xml:space="preserve">río </w:t>
      </w:r>
      <w:r w:rsidR="006825C5" w:rsidRPr="006825C5">
        <w:rPr>
          <w:rFonts w:ascii="Calibri" w:hAnsi="Calibri" w:cs="Calibri"/>
          <w:sz w:val="22"/>
          <w:szCs w:val="22"/>
        </w:rPr>
        <w:t>Muluya por el sur, de modo que queda</w:t>
      </w:r>
      <w:r w:rsidR="006825C5">
        <w:rPr>
          <w:rFonts w:ascii="Calibri" w:hAnsi="Calibri" w:cs="Calibri"/>
          <w:sz w:val="22"/>
          <w:szCs w:val="22"/>
        </w:rPr>
        <w:t>se</w:t>
      </w:r>
      <w:r w:rsidR="006825C5" w:rsidRPr="006825C5">
        <w:rPr>
          <w:rFonts w:ascii="Calibri" w:hAnsi="Calibri" w:cs="Calibri"/>
          <w:sz w:val="22"/>
          <w:szCs w:val="22"/>
        </w:rPr>
        <w:t xml:space="preserve"> absolutamente</w:t>
      </w:r>
      <w:r w:rsidR="006825C5">
        <w:rPr>
          <w:rFonts w:ascii="Calibri" w:hAnsi="Calibri" w:cs="Calibri"/>
          <w:sz w:val="22"/>
          <w:szCs w:val="22"/>
        </w:rPr>
        <w:t xml:space="preserve"> </w:t>
      </w:r>
      <w:r w:rsidR="006825C5" w:rsidRPr="006825C5">
        <w:rPr>
          <w:rFonts w:ascii="Calibri" w:hAnsi="Calibri" w:cs="Calibri"/>
          <w:sz w:val="22"/>
          <w:szCs w:val="22"/>
        </w:rPr>
        <w:t xml:space="preserve">garantizada la seguridad de la </w:t>
      </w:r>
      <w:r w:rsidR="006825C5">
        <w:rPr>
          <w:rFonts w:ascii="Calibri" w:hAnsi="Calibri" w:cs="Calibri"/>
          <w:sz w:val="22"/>
          <w:szCs w:val="22"/>
        </w:rPr>
        <w:t>P</w:t>
      </w:r>
      <w:r w:rsidR="006825C5" w:rsidRPr="006825C5">
        <w:rPr>
          <w:rFonts w:ascii="Calibri" w:hAnsi="Calibri" w:cs="Calibri"/>
          <w:sz w:val="22"/>
          <w:szCs w:val="22"/>
        </w:rPr>
        <w:t xml:space="preserve">laza </w:t>
      </w:r>
      <w:r w:rsidR="006825C5">
        <w:rPr>
          <w:rFonts w:ascii="Calibri" w:hAnsi="Calibri" w:cs="Calibri"/>
          <w:sz w:val="22"/>
          <w:szCs w:val="22"/>
        </w:rPr>
        <w:t xml:space="preserve">de Melilla </w:t>
      </w:r>
      <w:r w:rsidR="006825C5" w:rsidRPr="006825C5">
        <w:rPr>
          <w:rFonts w:ascii="Calibri" w:hAnsi="Calibri" w:cs="Calibri"/>
          <w:sz w:val="22"/>
          <w:szCs w:val="22"/>
        </w:rPr>
        <w:t>y la frontera con la zona francesa. En</w:t>
      </w:r>
      <w:r w:rsidR="006825C5">
        <w:rPr>
          <w:rFonts w:ascii="Calibri" w:hAnsi="Calibri" w:cs="Calibri"/>
          <w:sz w:val="22"/>
          <w:szCs w:val="22"/>
        </w:rPr>
        <w:t xml:space="preserve"> </w:t>
      </w:r>
      <w:r w:rsidR="006825C5" w:rsidRPr="006825C5">
        <w:rPr>
          <w:rFonts w:ascii="Calibri" w:hAnsi="Calibri" w:cs="Calibri"/>
          <w:sz w:val="22"/>
          <w:szCs w:val="22"/>
        </w:rPr>
        <w:t xml:space="preserve">el resto de las </w:t>
      </w:r>
      <w:r w:rsidR="006825C5">
        <w:rPr>
          <w:rFonts w:ascii="Calibri" w:hAnsi="Calibri" w:cs="Calibri"/>
          <w:sz w:val="22"/>
          <w:szCs w:val="22"/>
        </w:rPr>
        <w:t>k</w:t>
      </w:r>
      <w:r w:rsidR="006825C5" w:rsidRPr="006825C5">
        <w:rPr>
          <w:rFonts w:ascii="Calibri" w:hAnsi="Calibri" w:cs="Calibri"/>
          <w:sz w:val="22"/>
          <w:szCs w:val="22"/>
        </w:rPr>
        <w:t>abilas que forma</w:t>
      </w:r>
      <w:r w:rsidR="006825C5">
        <w:rPr>
          <w:rFonts w:ascii="Calibri" w:hAnsi="Calibri" w:cs="Calibri"/>
          <w:sz w:val="22"/>
          <w:szCs w:val="22"/>
        </w:rPr>
        <w:t>ron</w:t>
      </w:r>
      <w:r w:rsidR="006825C5" w:rsidRPr="006825C5">
        <w:rPr>
          <w:rFonts w:ascii="Calibri" w:hAnsi="Calibri" w:cs="Calibri"/>
          <w:sz w:val="22"/>
          <w:szCs w:val="22"/>
        </w:rPr>
        <w:t xml:space="preserve"> </w:t>
      </w:r>
      <w:r w:rsidR="00F613D9">
        <w:rPr>
          <w:rFonts w:ascii="Calibri" w:hAnsi="Calibri" w:cs="Calibri"/>
          <w:sz w:val="22"/>
          <w:szCs w:val="22"/>
        </w:rPr>
        <w:t>la zona próxima y segura a la Plaza de Melilla o</w:t>
      </w:r>
      <w:r w:rsidR="006825C5" w:rsidRPr="006825C5">
        <w:rPr>
          <w:rFonts w:ascii="Calibri" w:hAnsi="Calibri" w:cs="Calibri"/>
          <w:sz w:val="22"/>
          <w:szCs w:val="22"/>
        </w:rPr>
        <w:t xml:space="preserve"> </w:t>
      </w:r>
      <w:r w:rsidR="006825C5" w:rsidRPr="006825C5">
        <w:rPr>
          <w:rFonts w:ascii="Calibri" w:hAnsi="Calibri" w:cs="Calibri"/>
          <w:i/>
          <w:iCs/>
          <w:sz w:val="22"/>
          <w:szCs w:val="22"/>
        </w:rPr>
        <w:t>«hinterland de la ciudad»</w:t>
      </w:r>
      <w:r w:rsidR="006825C5" w:rsidRPr="006825C5">
        <w:rPr>
          <w:rFonts w:ascii="Calibri" w:hAnsi="Calibri" w:cs="Calibri"/>
          <w:sz w:val="22"/>
          <w:szCs w:val="22"/>
        </w:rPr>
        <w:t>, el Alto</w:t>
      </w:r>
      <w:r w:rsidR="006825C5">
        <w:rPr>
          <w:rFonts w:ascii="Calibri" w:hAnsi="Calibri" w:cs="Calibri"/>
          <w:sz w:val="22"/>
          <w:szCs w:val="22"/>
        </w:rPr>
        <w:t xml:space="preserve"> </w:t>
      </w:r>
      <w:r w:rsidR="006825C5" w:rsidRPr="006825C5">
        <w:rPr>
          <w:rFonts w:ascii="Calibri" w:hAnsi="Calibri" w:cs="Calibri"/>
          <w:sz w:val="22"/>
          <w:szCs w:val="22"/>
        </w:rPr>
        <w:t xml:space="preserve">Comisario </w:t>
      </w:r>
      <w:r w:rsidR="006825C5">
        <w:rPr>
          <w:rFonts w:ascii="Calibri" w:hAnsi="Calibri" w:cs="Calibri"/>
          <w:sz w:val="22"/>
          <w:szCs w:val="22"/>
        </w:rPr>
        <w:t>General Dámaso Berenguer consideró que existió</w:t>
      </w:r>
      <w:r w:rsidR="006825C5" w:rsidRPr="006825C5">
        <w:rPr>
          <w:rFonts w:ascii="Calibri" w:hAnsi="Calibri" w:cs="Calibri"/>
          <w:sz w:val="22"/>
          <w:szCs w:val="22"/>
        </w:rPr>
        <w:t xml:space="preserve"> suficient</w:t>
      </w:r>
      <w:r w:rsidR="006825C5">
        <w:rPr>
          <w:rFonts w:ascii="Calibri" w:hAnsi="Calibri" w:cs="Calibri"/>
          <w:sz w:val="22"/>
          <w:szCs w:val="22"/>
        </w:rPr>
        <w:t>e</w:t>
      </w:r>
      <w:r w:rsidR="006825C5" w:rsidRPr="006825C5">
        <w:rPr>
          <w:rFonts w:ascii="Calibri" w:hAnsi="Calibri" w:cs="Calibri"/>
          <w:sz w:val="22"/>
          <w:szCs w:val="22"/>
        </w:rPr>
        <w:t xml:space="preserve"> labor de vigilancia e intervención</w:t>
      </w:r>
      <w:r w:rsidR="006825C5">
        <w:rPr>
          <w:rFonts w:ascii="Calibri" w:hAnsi="Calibri" w:cs="Calibri"/>
          <w:sz w:val="22"/>
          <w:szCs w:val="22"/>
        </w:rPr>
        <w:t xml:space="preserve"> en la Plaza de Melilla y en su  zona</w:t>
      </w:r>
      <w:r w:rsidR="006825C5" w:rsidRPr="006825C5">
        <w:rPr>
          <w:rFonts w:ascii="Calibri" w:hAnsi="Calibri" w:cs="Calibri"/>
          <w:sz w:val="22"/>
          <w:szCs w:val="22"/>
        </w:rPr>
        <w:t xml:space="preserve">, </w:t>
      </w:r>
      <w:r w:rsidR="006825C5">
        <w:rPr>
          <w:rFonts w:ascii="Calibri" w:hAnsi="Calibri" w:cs="Calibri"/>
          <w:sz w:val="22"/>
          <w:szCs w:val="22"/>
        </w:rPr>
        <w:t xml:space="preserve">y que esta pudo </w:t>
      </w:r>
      <w:r w:rsidR="006825C5" w:rsidRPr="006825C5">
        <w:rPr>
          <w:rFonts w:ascii="Calibri" w:hAnsi="Calibri" w:cs="Calibri"/>
          <w:sz w:val="22"/>
          <w:szCs w:val="22"/>
        </w:rPr>
        <w:t>extenderse hasta los l</w:t>
      </w:r>
      <w:r w:rsidR="006825C5">
        <w:rPr>
          <w:rFonts w:ascii="Calibri" w:hAnsi="Calibri" w:cs="Calibri"/>
          <w:sz w:val="22"/>
          <w:szCs w:val="22"/>
        </w:rPr>
        <w:t>í</w:t>
      </w:r>
      <w:r w:rsidR="006825C5" w:rsidRPr="006825C5">
        <w:rPr>
          <w:rFonts w:ascii="Calibri" w:hAnsi="Calibri" w:cs="Calibri"/>
          <w:sz w:val="22"/>
          <w:szCs w:val="22"/>
        </w:rPr>
        <w:t xml:space="preserve">mites del Rif, </w:t>
      </w:r>
      <w:r w:rsidR="006825C5">
        <w:rPr>
          <w:rFonts w:ascii="Calibri" w:hAnsi="Calibri" w:cs="Calibri"/>
          <w:sz w:val="22"/>
          <w:szCs w:val="22"/>
        </w:rPr>
        <w:t>puesto</w:t>
      </w:r>
      <w:r w:rsidR="006825C5" w:rsidRPr="006825C5">
        <w:rPr>
          <w:rFonts w:ascii="Calibri" w:hAnsi="Calibri" w:cs="Calibri"/>
          <w:sz w:val="22"/>
          <w:szCs w:val="22"/>
        </w:rPr>
        <w:t xml:space="preserve"> qu</w:t>
      </w:r>
      <w:r w:rsidR="00F613D9">
        <w:rPr>
          <w:rFonts w:ascii="Calibri" w:hAnsi="Calibri" w:cs="Calibri"/>
          <w:sz w:val="22"/>
          <w:szCs w:val="22"/>
        </w:rPr>
        <w:t>e el diseño de defensa y aprovisionamiento</w:t>
      </w:r>
      <w:r w:rsidR="00865637">
        <w:rPr>
          <w:rFonts w:ascii="Calibri" w:hAnsi="Calibri" w:cs="Calibri"/>
          <w:sz w:val="22"/>
          <w:szCs w:val="22"/>
        </w:rPr>
        <w:t xml:space="preserve"> </w:t>
      </w:r>
      <w:r w:rsidR="00F613D9">
        <w:rPr>
          <w:rFonts w:ascii="Calibri" w:hAnsi="Calibri" w:cs="Calibri"/>
          <w:sz w:val="22"/>
          <w:szCs w:val="22"/>
        </w:rPr>
        <w:t xml:space="preserve">de las Fuerzas de primera línea </w:t>
      </w:r>
      <w:r w:rsidR="006825C5" w:rsidRPr="006825C5">
        <w:rPr>
          <w:rFonts w:ascii="Calibri" w:hAnsi="Calibri" w:cs="Calibri"/>
          <w:sz w:val="22"/>
          <w:szCs w:val="22"/>
        </w:rPr>
        <w:t>permit</w:t>
      </w:r>
      <w:r w:rsidR="00F613D9">
        <w:rPr>
          <w:rFonts w:ascii="Calibri" w:hAnsi="Calibri" w:cs="Calibri"/>
          <w:sz w:val="22"/>
          <w:szCs w:val="22"/>
        </w:rPr>
        <w:t>ió</w:t>
      </w:r>
      <w:r w:rsidR="006825C5" w:rsidRPr="006825C5">
        <w:rPr>
          <w:rFonts w:ascii="Calibri" w:hAnsi="Calibri" w:cs="Calibri"/>
          <w:sz w:val="22"/>
          <w:szCs w:val="22"/>
        </w:rPr>
        <w:t xml:space="preserve"> a las</w:t>
      </w:r>
      <w:r w:rsidR="006825C5">
        <w:rPr>
          <w:rFonts w:ascii="Calibri" w:hAnsi="Calibri" w:cs="Calibri"/>
          <w:sz w:val="22"/>
          <w:szCs w:val="22"/>
        </w:rPr>
        <w:t xml:space="preserve"> </w:t>
      </w:r>
      <w:r w:rsidR="006825C5" w:rsidRPr="006825C5">
        <w:rPr>
          <w:rFonts w:ascii="Calibri" w:hAnsi="Calibri" w:cs="Calibri"/>
          <w:sz w:val="22"/>
          <w:szCs w:val="22"/>
        </w:rPr>
        <w:t xml:space="preserve">tropas españolas controlar la estabilidad del territorio sin necesidad de </w:t>
      </w:r>
      <w:r w:rsidR="00865637">
        <w:rPr>
          <w:rFonts w:ascii="Calibri" w:hAnsi="Calibri" w:cs="Calibri"/>
          <w:sz w:val="22"/>
          <w:szCs w:val="22"/>
        </w:rPr>
        <w:t xml:space="preserve">iniciar </w:t>
      </w:r>
      <w:r w:rsidR="006825C5" w:rsidRPr="006825C5">
        <w:rPr>
          <w:rFonts w:ascii="Calibri" w:hAnsi="Calibri" w:cs="Calibri"/>
          <w:sz w:val="22"/>
          <w:szCs w:val="22"/>
        </w:rPr>
        <w:t>una</w:t>
      </w:r>
      <w:r w:rsidR="006825C5">
        <w:rPr>
          <w:rFonts w:ascii="Calibri" w:hAnsi="Calibri" w:cs="Calibri"/>
          <w:sz w:val="22"/>
          <w:szCs w:val="22"/>
        </w:rPr>
        <w:t xml:space="preserve"> </w:t>
      </w:r>
      <w:r w:rsidR="006825C5" w:rsidRPr="006825C5">
        <w:rPr>
          <w:rFonts w:ascii="Calibri" w:hAnsi="Calibri" w:cs="Calibri"/>
          <w:sz w:val="22"/>
          <w:szCs w:val="22"/>
        </w:rPr>
        <w:t>campaña militar intensa.</w:t>
      </w:r>
    </w:p>
    <w:p w14:paraId="3CB37B40" w14:textId="77777777" w:rsidR="00733117" w:rsidRDefault="00F613D9" w:rsidP="00733117">
      <w:pPr>
        <w:jc w:val="both"/>
        <w:rPr>
          <w:rFonts w:ascii="Calibri" w:hAnsi="Calibri" w:cs="Calibri"/>
          <w:sz w:val="22"/>
          <w:szCs w:val="22"/>
        </w:rPr>
      </w:pPr>
      <w:r w:rsidRPr="00F613D9">
        <w:rPr>
          <w:rFonts w:ascii="Calibri" w:hAnsi="Calibri" w:cs="Calibri"/>
          <w:sz w:val="22"/>
          <w:szCs w:val="22"/>
        </w:rPr>
        <w:lastRenderedPageBreak/>
        <w:t xml:space="preserve">En la zona occidental, el </w:t>
      </w:r>
      <w:r>
        <w:rPr>
          <w:rFonts w:ascii="Calibri" w:hAnsi="Calibri" w:cs="Calibri"/>
          <w:sz w:val="22"/>
          <w:szCs w:val="22"/>
        </w:rPr>
        <w:t>Alto Comisario G</w:t>
      </w:r>
      <w:r w:rsidRPr="00F613D9">
        <w:rPr>
          <w:rFonts w:ascii="Calibri" w:hAnsi="Calibri" w:cs="Calibri"/>
          <w:sz w:val="22"/>
          <w:szCs w:val="22"/>
        </w:rPr>
        <w:t xml:space="preserve">eneral </w:t>
      </w:r>
      <w:r>
        <w:rPr>
          <w:rFonts w:ascii="Calibri" w:hAnsi="Calibri" w:cs="Calibri"/>
          <w:sz w:val="22"/>
          <w:szCs w:val="22"/>
        </w:rPr>
        <w:t xml:space="preserve">Dámaso </w:t>
      </w:r>
      <w:r w:rsidRPr="00F613D9">
        <w:rPr>
          <w:rFonts w:ascii="Calibri" w:hAnsi="Calibri" w:cs="Calibri"/>
          <w:sz w:val="22"/>
          <w:szCs w:val="22"/>
        </w:rPr>
        <w:t>Berenguer consider</w:t>
      </w:r>
      <w:r>
        <w:rPr>
          <w:rFonts w:ascii="Calibri" w:hAnsi="Calibri" w:cs="Calibri"/>
          <w:sz w:val="22"/>
          <w:szCs w:val="22"/>
        </w:rPr>
        <w:t>ó</w:t>
      </w:r>
      <w:r w:rsidRPr="00F613D9">
        <w:rPr>
          <w:rFonts w:ascii="Calibri" w:hAnsi="Calibri" w:cs="Calibri"/>
          <w:sz w:val="22"/>
          <w:szCs w:val="22"/>
        </w:rPr>
        <w:t xml:space="preserve"> imprescindible</w:t>
      </w:r>
      <w:r>
        <w:rPr>
          <w:rFonts w:ascii="Calibri" w:hAnsi="Calibri" w:cs="Calibri"/>
          <w:sz w:val="22"/>
          <w:szCs w:val="22"/>
        </w:rPr>
        <w:t xml:space="preserve">; </w:t>
      </w:r>
      <w:r w:rsidRPr="00F613D9">
        <w:rPr>
          <w:rFonts w:ascii="Calibri" w:hAnsi="Calibri" w:cs="Calibri"/>
          <w:i/>
          <w:iCs/>
          <w:sz w:val="22"/>
          <w:szCs w:val="22"/>
        </w:rPr>
        <w:t>«…</w:t>
      </w:r>
      <w:r w:rsidRPr="00F613D9">
        <w:rPr>
          <w:rFonts w:ascii="Calibri" w:hAnsi="Calibri" w:cs="Calibri"/>
          <w:i/>
          <w:iCs/>
          <w:sz w:val="22"/>
          <w:szCs w:val="22"/>
        </w:rPr>
        <w:t xml:space="preserve">dominar un </w:t>
      </w:r>
      <w:r w:rsidRPr="00F613D9">
        <w:rPr>
          <w:rFonts w:ascii="Calibri" w:hAnsi="Calibri" w:cs="Calibri"/>
          <w:i/>
          <w:iCs/>
          <w:sz w:val="22"/>
          <w:szCs w:val="22"/>
        </w:rPr>
        <w:t>hinterland</w:t>
      </w:r>
      <w:r w:rsidRPr="00F613D9">
        <w:rPr>
          <w:rFonts w:ascii="Calibri" w:hAnsi="Calibri" w:cs="Calibri"/>
          <w:i/>
          <w:iCs/>
          <w:sz w:val="22"/>
          <w:szCs w:val="22"/>
        </w:rPr>
        <w:t xml:space="preserve"> que garantice la vida de poblaciones tan importantes</w:t>
      </w:r>
      <w:r w:rsidRPr="00F613D9">
        <w:rPr>
          <w:rFonts w:ascii="Calibri" w:hAnsi="Calibri" w:cs="Calibri"/>
          <w:i/>
          <w:iCs/>
          <w:sz w:val="22"/>
          <w:szCs w:val="22"/>
        </w:rPr>
        <w:t xml:space="preserve"> </w:t>
      </w:r>
      <w:r w:rsidRPr="00F613D9">
        <w:rPr>
          <w:rFonts w:ascii="Calibri" w:hAnsi="Calibri" w:cs="Calibri"/>
          <w:i/>
          <w:iCs/>
          <w:sz w:val="22"/>
          <w:szCs w:val="22"/>
        </w:rPr>
        <w:t>como Alcázar. Larache, Tetuán, Ceuta, Tánger, y que permita la segura</w:t>
      </w:r>
      <w:r w:rsidRPr="00F613D9">
        <w:rPr>
          <w:rFonts w:ascii="Calibri" w:hAnsi="Calibri" w:cs="Calibri"/>
          <w:i/>
          <w:iCs/>
          <w:sz w:val="22"/>
          <w:szCs w:val="22"/>
        </w:rPr>
        <w:t xml:space="preserve"> </w:t>
      </w:r>
      <w:r w:rsidRPr="00F613D9">
        <w:rPr>
          <w:rFonts w:ascii="Calibri" w:hAnsi="Calibri" w:cs="Calibri"/>
          <w:i/>
          <w:iCs/>
          <w:sz w:val="22"/>
          <w:szCs w:val="22"/>
        </w:rPr>
        <w:t>comunicación y tráfico entre estas poblaciones, la ciudad de Tánger y la zona</w:t>
      </w:r>
      <w:r w:rsidRPr="00F613D9">
        <w:rPr>
          <w:rFonts w:ascii="Calibri" w:hAnsi="Calibri" w:cs="Calibri"/>
          <w:i/>
          <w:iCs/>
          <w:sz w:val="22"/>
          <w:szCs w:val="22"/>
        </w:rPr>
        <w:t xml:space="preserve"> </w:t>
      </w:r>
      <w:r w:rsidRPr="00F613D9">
        <w:rPr>
          <w:rFonts w:ascii="Calibri" w:hAnsi="Calibri" w:cs="Calibri"/>
          <w:i/>
          <w:iCs/>
          <w:sz w:val="22"/>
          <w:szCs w:val="22"/>
        </w:rPr>
        <w:t>francesa. Todo ello requiere que nuestro dominio en el Yebala Norte sea</w:t>
      </w:r>
      <w:r w:rsidRPr="00F613D9">
        <w:rPr>
          <w:rFonts w:ascii="Calibri" w:hAnsi="Calibri" w:cs="Calibri"/>
          <w:i/>
          <w:iCs/>
          <w:sz w:val="22"/>
          <w:szCs w:val="22"/>
        </w:rPr>
        <w:t xml:space="preserve"> </w:t>
      </w:r>
      <w:r w:rsidRPr="00F613D9">
        <w:rPr>
          <w:rFonts w:ascii="Calibri" w:hAnsi="Calibri" w:cs="Calibri"/>
          <w:i/>
          <w:iCs/>
          <w:sz w:val="22"/>
          <w:szCs w:val="22"/>
        </w:rPr>
        <w:t>efectivo en toda su extensión y a ello obedece el haber fijado la línea Uad</w:t>
      </w:r>
      <w:r w:rsidRPr="00F613D9">
        <w:rPr>
          <w:rFonts w:ascii="Calibri" w:hAnsi="Calibri" w:cs="Calibri"/>
          <w:i/>
          <w:iCs/>
          <w:sz w:val="22"/>
          <w:szCs w:val="22"/>
        </w:rPr>
        <w:t xml:space="preserve"> </w:t>
      </w:r>
      <w:r w:rsidRPr="00733117">
        <w:rPr>
          <w:rFonts w:ascii="Calibri" w:hAnsi="Calibri" w:cs="Calibri"/>
          <w:sz w:val="22"/>
          <w:szCs w:val="22"/>
        </w:rPr>
        <w:t>Lau-Xauén-Luccus</w:t>
      </w:r>
      <w:r w:rsidRPr="00733117">
        <w:rPr>
          <w:rFonts w:ascii="Calibri" w:hAnsi="Calibri" w:cs="Calibri"/>
          <w:sz w:val="22"/>
          <w:szCs w:val="22"/>
        </w:rPr>
        <w:t>…»</w:t>
      </w:r>
      <w:r w:rsidRPr="00F613D9">
        <w:rPr>
          <w:rFonts w:ascii="Calibri" w:hAnsi="Calibri" w:cs="Calibri"/>
          <w:sz w:val="22"/>
          <w:szCs w:val="22"/>
        </w:rPr>
        <w:t xml:space="preserve">. </w:t>
      </w:r>
    </w:p>
    <w:p w14:paraId="716DBEA2" w14:textId="4C8C07D0" w:rsidR="00733117" w:rsidRDefault="00F613D9" w:rsidP="00733117">
      <w:pPr>
        <w:jc w:val="both"/>
        <w:rPr>
          <w:rFonts w:ascii="Calibri" w:hAnsi="Calibri" w:cs="Calibri"/>
          <w:i/>
          <w:iCs/>
          <w:sz w:val="22"/>
          <w:szCs w:val="22"/>
        </w:rPr>
      </w:pPr>
      <w:r w:rsidRPr="00F613D9">
        <w:rPr>
          <w:rFonts w:ascii="Calibri" w:hAnsi="Calibri" w:cs="Calibri"/>
          <w:sz w:val="22"/>
          <w:szCs w:val="22"/>
        </w:rPr>
        <w:t>El Alto Comisario</w:t>
      </w:r>
      <w:r>
        <w:rPr>
          <w:rFonts w:ascii="Calibri" w:hAnsi="Calibri" w:cs="Calibri"/>
          <w:sz w:val="22"/>
          <w:szCs w:val="22"/>
        </w:rPr>
        <w:t xml:space="preserve"> General Dámaso Berenguer fue muy </w:t>
      </w:r>
      <w:r w:rsidRPr="00F613D9">
        <w:rPr>
          <w:rFonts w:ascii="Calibri" w:hAnsi="Calibri" w:cs="Calibri"/>
          <w:sz w:val="22"/>
          <w:szCs w:val="22"/>
        </w:rPr>
        <w:t>consciente de la mejor preparación de</w:t>
      </w:r>
      <w:r>
        <w:rPr>
          <w:rFonts w:ascii="Calibri" w:hAnsi="Calibri" w:cs="Calibri"/>
          <w:sz w:val="22"/>
          <w:szCs w:val="22"/>
        </w:rPr>
        <w:t xml:space="preserve"> </w:t>
      </w:r>
      <w:r w:rsidRPr="00F613D9">
        <w:rPr>
          <w:rFonts w:ascii="Calibri" w:hAnsi="Calibri" w:cs="Calibri"/>
          <w:sz w:val="22"/>
          <w:szCs w:val="22"/>
        </w:rPr>
        <w:t>la zona occidental que de la</w:t>
      </w:r>
      <w:r>
        <w:rPr>
          <w:rFonts w:ascii="Calibri" w:hAnsi="Calibri" w:cs="Calibri"/>
          <w:sz w:val="22"/>
          <w:szCs w:val="22"/>
        </w:rPr>
        <w:t xml:space="preserve"> zona</w:t>
      </w:r>
      <w:r w:rsidRPr="00F613D9">
        <w:rPr>
          <w:rFonts w:ascii="Calibri" w:hAnsi="Calibri" w:cs="Calibri"/>
          <w:sz w:val="22"/>
          <w:szCs w:val="22"/>
        </w:rPr>
        <w:t xml:space="preserve"> oriental</w:t>
      </w:r>
      <w:r>
        <w:rPr>
          <w:rFonts w:ascii="Calibri" w:hAnsi="Calibri" w:cs="Calibri"/>
          <w:sz w:val="22"/>
          <w:szCs w:val="22"/>
        </w:rPr>
        <w:t xml:space="preserve">, pues fue debido a los recientes acontecimientos. </w:t>
      </w:r>
      <w:r w:rsidR="00733117">
        <w:rPr>
          <w:rFonts w:ascii="Calibri" w:hAnsi="Calibri" w:cs="Calibri"/>
          <w:sz w:val="22"/>
          <w:szCs w:val="22"/>
        </w:rPr>
        <w:t>P</w:t>
      </w:r>
      <w:r w:rsidR="00733117" w:rsidRPr="00F613D9">
        <w:rPr>
          <w:rFonts w:ascii="Calibri" w:hAnsi="Calibri" w:cs="Calibri"/>
          <w:sz w:val="22"/>
          <w:szCs w:val="22"/>
        </w:rPr>
        <w:t xml:space="preserve">ara </w:t>
      </w:r>
      <w:r w:rsidR="00733117">
        <w:rPr>
          <w:rFonts w:ascii="Calibri" w:hAnsi="Calibri" w:cs="Calibri"/>
          <w:sz w:val="22"/>
          <w:szCs w:val="22"/>
        </w:rPr>
        <w:t xml:space="preserve">que los líderes tribales de la regiones de Garb, Yebala y Gomara principalmente, </w:t>
      </w:r>
      <w:r w:rsidR="00733117" w:rsidRPr="00F613D9">
        <w:rPr>
          <w:rFonts w:ascii="Calibri" w:hAnsi="Calibri" w:cs="Calibri"/>
          <w:sz w:val="22"/>
          <w:szCs w:val="22"/>
        </w:rPr>
        <w:t>acepta</w:t>
      </w:r>
      <w:r w:rsidR="00733117">
        <w:rPr>
          <w:rFonts w:ascii="Calibri" w:hAnsi="Calibri" w:cs="Calibri"/>
          <w:sz w:val="22"/>
          <w:szCs w:val="22"/>
        </w:rPr>
        <w:t>sen</w:t>
      </w:r>
      <w:r w:rsidR="00733117" w:rsidRPr="00F613D9">
        <w:rPr>
          <w:rFonts w:ascii="Calibri" w:hAnsi="Calibri" w:cs="Calibri"/>
          <w:sz w:val="22"/>
          <w:szCs w:val="22"/>
        </w:rPr>
        <w:t xml:space="preserve"> la autoridad del Mahjzén</w:t>
      </w:r>
      <w:r w:rsidR="00733117">
        <w:rPr>
          <w:rFonts w:ascii="Calibri" w:hAnsi="Calibri" w:cs="Calibri"/>
          <w:sz w:val="22"/>
          <w:szCs w:val="22"/>
        </w:rPr>
        <w:t xml:space="preserve"> </w:t>
      </w:r>
      <w:r w:rsidR="00733117" w:rsidRPr="00F613D9">
        <w:rPr>
          <w:rFonts w:ascii="Calibri" w:hAnsi="Calibri" w:cs="Calibri"/>
          <w:sz w:val="22"/>
          <w:szCs w:val="22"/>
        </w:rPr>
        <w:t xml:space="preserve">o gobierno del Sultán, </w:t>
      </w:r>
      <w:r w:rsidR="00733117">
        <w:rPr>
          <w:rFonts w:ascii="Calibri" w:hAnsi="Calibri" w:cs="Calibri"/>
          <w:sz w:val="22"/>
          <w:szCs w:val="22"/>
        </w:rPr>
        <w:t xml:space="preserve">el Alto Comisario General Dámaso Berenguer </w:t>
      </w:r>
      <w:r w:rsidR="00733117" w:rsidRPr="00F613D9">
        <w:rPr>
          <w:rFonts w:ascii="Calibri" w:hAnsi="Calibri" w:cs="Calibri"/>
          <w:sz w:val="22"/>
          <w:szCs w:val="22"/>
        </w:rPr>
        <w:t>prop</w:t>
      </w:r>
      <w:r w:rsidR="00733117">
        <w:rPr>
          <w:rFonts w:ascii="Calibri" w:hAnsi="Calibri" w:cs="Calibri"/>
          <w:sz w:val="22"/>
          <w:szCs w:val="22"/>
        </w:rPr>
        <w:t>uso</w:t>
      </w:r>
      <w:r w:rsidR="00733117" w:rsidRPr="00F613D9">
        <w:rPr>
          <w:rFonts w:ascii="Calibri" w:hAnsi="Calibri" w:cs="Calibri"/>
          <w:sz w:val="22"/>
          <w:szCs w:val="22"/>
        </w:rPr>
        <w:t xml:space="preserve"> someter a aquellas cabilas enclavadas en el</w:t>
      </w:r>
      <w:r w:rsidR="00733117">
        <w:rPr>
          <w:rFonts w:ascii="Calibri" w:hAnsi="Calibri" w:cs="Calibri"/>
          <w:sz w:val="22"/>
          <w:szCs w:val="22"/>
        </w:rPr>
        <w:t xml:space="preserve"> </w:t>
      </w:r>
      <w:r w:rsidR="00733117" w:rsidRPr="00F613D9">
        <w:rPr>
          <w:rFonts w:ascii="Calibri" w:hAnsi="Calibri" w:cs="Calibri"/>
          <w:sz w:val="22"/>
          <w:szCs w:val="22"/>
        </w:rPr>
        <w:t xml:space="preserve">interior de la línea fijada </w:t>
      </w:r>
      <w:r w:rsidR="00733117" w:rsidRPr="00733117">
        <w:rPr>
          <w:rFonts w:ascii="Calibri" w:hAnsi="Calibri" w:cs="Calibri"/>
          <w:i/>
          <w:iCs/>
          <w:sz w:val="22"/>
          <w:szCs w:val="22"/>
        </w:rPr>
        <w:t>«…</w:t>
      </w:r>
      <w:r w:rsidR="00733117" w:rsidRPr="00733117">
        <w:rPr>
          <w:rFonts w:ascii="Calibri" w:hAnsi="Calibri" w:cs="Calibri"/>
          <w:i/>
          <w:iCs/>
          <w:sz w:val="22"/>
          <w:szCs w:val="22"/>
        </w:rPr>
        <w:t>a un régimen Mahjzen todo lo riguroso que requiera la seguridad del tráfico y de las comunicaciones</w:t>
      </w:r>
      <w:r w:rsidR="00733117" w:rsidRPr="00733117">
        <w:rPr>
          <w:rFonts w:ascii="Calibri" w:hAnsi="Calibri" w:cs="Calibri"/>
          <w:i/>
          <w:iCs/>
          <w:sz w:val="22"/>
          <w:szCs w:val="22"/>
        </w:rPr>
        <w:t>…»</w:t>
      </w:r>
    </w:p>
    <w:p w14:paraId="2BD4DDF0" w14:textId="77777777" w:rsidR="00922138" w:rsidRPr="00922138" w:rsidRDefault="00E359FA" w:rsidP="00922138">
      <w:pPr>
        <w:jc w:val="both"/>
        <w:rPr>
          <w:rFonts w:ascii="Calibri" w:hAnsi="Calibri" w:cs="Calibri"/>
          <w:i/>
          <w:iCs/>
          <w:sz w:val="22"/>
          <w:szCs w:val="22"/>
        </w:rPr>
      </w:pPr>
      <w:r>
        <w:rPr>
          <w:rFonts w:ascii="Calibri" w:hAnsi="Calibri" w:cs="Calibri"/>
          <w:sz w:val="22"/>
          <w:szCs w:val="22"/>
        </w:rPr>
        <w:t>Recopilando las necesidades a realizar</w:t>
      </w:r>
      <w:r w:rsidRPr="00E359FA">
        <w:rPr>
          <w:rFonts w:ascii="Calibri" w:hAnsi="Calibri" w:cs="Calibri"/>
          <w:sz w:val="22"/>
          <w:szCs w:val="22"/>
        </w:rPr>
        <w:t xml:space="preserve"> entre </w:t>
      </w:r>
      <w:r>
        <w:rPr>
          <w:rFonts w:ascii="Calibri" w:hAnsi="Calibri" w:cs="Calibri"/>
          <w:sz w:val="22"/>
          <w:szCs w:val="22"/>
        </w:rPr>
        <w:t>la zona occidental y zona oriental</w:t>
      </w:r>
      <w:r w:rsidRPr="00E359FA">
        <w:rPr>
          <w:rFonts w:ascii="Calibri" w:hAnsi="Calibri" w:cs="Calibri"/>
          <w:sz w:val="22"/>
          <w:szCs w:val="22"/>
        </w:rPr>
        <w:t>, en el espacio ocupado por las</w:t>
      </w:r>
      <w:r>
        <w:rPr>
          <w:rFonts w:ascii="Calibri" w:hAnsi="Calibri" w:cs="Calibri"/>
          <w:sz w:val="22"/>
          <w:szCs w:val="22"/>
        </w:rPr>
        <w:t xml:space="preserve"> K</w:t>
      </w:r>
      <w:r w:rsidRPr="00E359FA">
        <w:rPr>
          <w:rFonts w:ascii="Calibri" w:hAnsi="Calibri" w:cs="Calibri"/>
          <w:sz w:val="22"/>
          <w:szCs w:val="22"/>
        </w:rPr>
        <w:t xml:space="preserve">abilas de Gomara y el Rif, el Alto Comisario </w:t>
      </w:r>
      <w:r>
        <w:rPr>
          <w:rFonts w:ascii="Calibri" w:hAnsi="Calibri" w:cs="Calibri"/>
          <w:sz w:val="22"/>
          <w:szCs w:val="22"/>
        </w:rPr>
        <w:t>General Dámaso Berenguer determinó la estrategia y la táctica de sus planes, con un detalle curioso a tener presente, pues hizo</w:t>
      </w:r>
      <w:r w:rsidRPr="00E359FA">
        <w:rPr>
          <w:rFonts w:ascii="Calibri" w:hAnsi="Calibri" w:cs="Calibri"/>
          <w:sz w:val="22"/>
          <w:szCs w:val="22"/>
        </w:rPr>
        <w:t xml:space="preserve"> suya</w:t>
      </w:r>
      <w:r>
        <w:rPr>
          <w:rFonts w:ascii="Calibri" w:hAnsi="Calibri" w:cs="Calibri"/>
          <w:sz w:val="22"/>
          <w:szCs w:val="22"/>
        </w:rPr>
        <w:t xml:space="preserve"> la</w:t>
      </w:r>
      <w:r w:rsidRPr="00E359FA">
        <w:rPr>
          <w:rFonts w:ascii="Calibri" w:hAnsi="Calibri" w:cs="Calibri"/>
          <w:sz w:val="22"/>
          <w:szCs w:val="22"/>
        </w:rPr>
        <w:t xml:space="preserve"> idea que</w:t>
      </w:r>
      <w:r>
        <w:rPr>
          <w:rFonts w:ascii="Calibri" w:hAnsi="Calibri" w:cs="Calibri"/>
          <w:sz w:val="22"/>
          <w:szCs w:val="22"/>
        </w:rPr>
        <w:t xml:space="preserve"> </w:t>
      </w:r>
      <w:r w:rsidRPr="00E359FA">
        <w:rPr>
          <w:rFonts w:ascii="Calibri" w:hAnsi="Calibri" w:cs="Calibri"/>
          <w:sz w:val="22"/>
          <w:szCs w:val="22"/>
        </w:rPr>
        <w:t>expu</w:t>
      </w:r>
      <w:r>
        <w:rPr>
          <w:rFonts w:ascii="Calibri" w:hAnsi="Calibri" w:cs="Calibri"/>
          <w:sz w:val="22"/>
          <w:szCs w:val="22"/>
        </w:rPr>
        <w:t>so el Presidente del Consejo de Ministros Antonio</w:t>
      </w:r>
      <w:r w:rsidRPr="00E359FA">
        <w:rPr>
          <w:rFonts w:ascii="Calibri" w:hAnsi="Calibri" w:cs="Calibri"/>
          <w:sz w:val="22"/>
          <w:szCs w:val="22"/>
        </w:rPr>
        <w:t xml:space="preserve"> Maura</w:t>
      </w:r>
      <w:r>
        <w:rPr>
          <w:rFonts w:ascii="Calibri" w:hAnsi="Calibri" w:cs="Calibri"/>
          <w:sz w:val="22"/>
          <w:szCs w:val="22"/>
        </w:rPr>
        <w:t xml:space="preserve"> y Montaner, </w:t>
      </w:r>
      <w:r w:rsidRPr="00E359FA">
        <w:rPr>
          <w:rFonts w:ascii="Calibri" w:hAnsi="Calibri" w:cs="Calibri"/>
          <w:sz w:val="22"/>
          <w:szCs w:val="22"/>
        </w:rPr>
        <w:t xml:space="preserve"> años anteriores</w:t>
      </w:r>
      <w:r>
        <w:rPr>
          <w:rFonts w:ascii="Calibri" w:hAnsi="Calibri" w:cs="Calibri"/>
          <w:sz w:val="22"/>
          <w:szCs w:val="22"/>
        </w:rPr>
        <w:t xml:space="preserve">, que </w:t>
      </w:r>
      <w:r w:rsidRPr="00E359FA">
        <w:rPr>
          <w:rFonts w:ascii="Calibri" w:hAnsi="Calibri" w:cs="Calibri"/>
          <w:sz w:val="22"/>
          <w:szCs w:val="22"/>
        </w:rPr>
        <w:t>consist</w:t>
      </w:r>
      <w:r>
        <w:rPr>
          <w:rFonts w:ascii="Calibri" w:hAnsi="Calibri" w:cs="Calibri"/>
          <w:sz w:val="22"/>
          <w:szCs w:val="22"/>
        </w:rPr>
        <w:t>ió</w:t>
      </w:r>
      <w:r w:rsidRPr="00E359FA">
        <w:rPr>
          <w:rFonts w:ascii="Calibri" w:hAnsi="Calibri" w:cs="Calibri"/>
          <w:sz w:val="22"/>
          <w:szCs w:val="22"/>
        </w:rPr>
        <w:t xml:space="preserve"> en </w:t>
      </w:r>
      <w:r w:rsidRPr="00E359FA">
        <w:rPr>
          <w:rFonts w:ascii="Calibri" w:hAnsi="Calibri" w:cs="Calibri"/>
          <w:i/>
          <w:iCs/>
          <w:sz w:val="22"/>
          <w:szCs w:val="22"/>
        </w:rPr>
        <w:t>«…</w:t>
      </w:r>
      <w:r w:rsidRPr="00E359FA">
        <w:rPr>
          <w:rFonts w:ascii="Calibri" w:hAnsi="Calibri" w:cs="Calibri"/>
          <w:i/>
          <w:iCs/>
          <w:sz w:val="22"/>
          <w:szCs w:val="22"/>
        </w:rPr>
        <w:t>ocupar la costa y desde ella irradiar acción política y de</w:t>
      </w:r>
      <w:r w:rsidRPr="00E359FA">
        <w:rPr>
          <w:rFonts w:ascii="Calibri" w:hAnsi="Calibri" w:cs="Calibri"/>
          <w:i/>
          <w:iCs/>
          <w:sz w:val="22"/>
          <w:szCs w:val="22"/>
        </w:rPr>
        <w:t xml:space="preserve"> </w:t>
      </w:r>
      <w:r w:rsidRPr="00E359FA">
        <w:rPr>
          <w:rFonts w:ascii="Calibri" w:hAnsi="Calibri" w:cs="Calibri"/>
          <w:i/>
          <w:iCs/>
          <w:sz w:val="22"/>
          <w:szCs w:val="22"/>
        </w:rPr>
        <w:t xml:space="preserve">atracción hacia el </w:t>
      </w:r>
      <w:r w:rsidRPr="00E359FA">
        <w:rPr>
          <w:rFonts w:ascii="Calibri" w:hAnsi="Calibri" w:cs="Calibri"/>
          <w:i/>
          <w:iCs/>
          <w:sz w:val="22"/>
          <w:szCs w:val="22"/>
        </w:rPr>
        <w:t>interior…»</w:t>
      </w:r>
      <w:r w:rsidRPr="00E359FA">
        <w:rPr>
          <w:rFonts w:ascii="Calibri" w:hAnsi="Calibri" w:cs="Calibri"/>
          <w:i/>
          <w:iCs/>
          <w:sz w:val="22"/>
          <w:szCs w:val="22"/>
        </w:rPr>
        <w:t xml:space="preserve"> </w:t>
      </w:r>
      <w:r w:rsidRPr="00E359FA">
        <w:rPr>
          <w:rFonts w:ascii="Calibri" w:hAnsi="Calibri" w:cs="Calibri"/>
          <w:sz w:val="22"/>
          <w:szCs w:val="22"/>
        </w:rPr>
        <w:t>E</w:t>
      </w:r>
      <w:r>
        <w:rPr>
          <w:rFonts w:ascii="Calibri" w:hAnsi="Calibri" w:cs="Calibri"/>
          <w:sz w:val="22"/>
          <w:szCs w:val="22"/>
        </w:rPr>
        <w:t>l propio Presidente del Consejo de Ministros Antonio</w:t>
      </w:r>
      <w:r w:rsidRPr="00E359FA">
        <w:rPr>
          <w:rFonts w:ascii="Calibri" w:hAnsi="Calibri" w:cs="Calibri"/>
          <w:sz w:val="22"/>
          <w:szCs w:val="22"/>
        </w:rPr>
        <w:t xml:space="preserve"> Maura </w:t>
      </w:r>
      <w:r>
        <w:rPr>
          <w:rFonts w:ascii="Calibri" w:hAnsi="Calibri" w:cs="Calibri"/>
          <w:sz w:val="22"/>
          <w:szCs w:val="22"/>
        </w:rPr>
        <w:t xml:space="preserve">y Montener </w:t>
      </w:r>
      <w:r w:rsidRPr="00E359FA">
        <w:rPr>
          <w:rFonts w:ascii="Calibri" w:hAnsi="Calibri" w:cs="Calibri"/>
          <w:sz w:val="22"/>
          <w:szCs w:val="22"/>
        </w:rPr>
        <w:t>reafirm</w:t>
      </w:r>
      <w:r>
        <w:rPr>
          <w:rFonts w:ascii="Calibri" w:hAnsi="Calibri" w:cs="Calibri"/>
          <w:sz w:val="22"/>
          <w:szCs w:val="22"/>
        </w:rPr>
        <w:t>ó</w:t>
      </w:r>
      <w:r w:rsidRPr="00E359FA">
        <w:rPr>
          <w:rFonts w:ascii="Calibri" w:hAnsi="Calibri" w:cs="Calibri"/>
          <w:sz w:val="22"/>
          <w:szCs w:val="22"/>
        </w:rPr>
        <w:t xml:space="preserve"> su teoría</w:t>
      </w:r>
      <w:r w:rsidR="00922138">
        <w:rPr>
          <w:rFonts w:ascii="Calibri" w:hAnsi="Calibri" w:cs="Calibri"/>
          <w:sz w:val="22"/>
          <w:szCs w:val="22"/>
        </w:rPr>
        <w:t xml:space="preserve">, </w:t>
      </w:r>
      <w:r w:rsidRPr="00E359FA">
        <w:rPr>
          <w:rFonts w:ascii="Calibri" w:hAnsi="Calibri" w:cs="Calibri"/>
          <w:sz w:val="22"/>
          <w:szCs w:val="22"/>
        </w:rPr>
        <w:t xml:space="preserve">en </w:t>
      </w:r>
      <w:r w:rsidR="00922138">
        <w:rPr>
          <w:rFonts w:ascii="Calibri" w:hAnsi="Calibri" w:cs="Calibri"/>
          <w:sz w:val="22"/>
          <w:szCs w:val="22"/>
        </w:rPr>
        <w:t xml:space="preserve">una serie de </w:t>
      </w:r>
      <w:r w:rsidRPr="00E359FA">
        <w:rPr>
          <w:rFonts w:ascii="Calibri" w:hAnsi="Calibri" w:cs="Calibri"/>
          <w:sz w:val="22"/>
          <w:szCs w:val="22"/>
        </w:rPr>
        <w:t xml:space="preserve">consideraciones </w:t>
      </w:r>
      <w:r w:rsidR="00922138">
        <w:rPr>
          <w:rFonts w:ascii="Calibri" w:hAnsi="Calibri" w:cs="Calibri"/>
          <w:sz w:val="22"/>
          <w:szCs w:val="22"/>
        </w:rPr>
        <w:t xml:space="preserve">y notas que el mismo redactó </w:t>
      </w:r>
      <w:r w:rsidRPr="00E359FA">
        <w:rPr>
          <w:rFonts w:ascii="Calibri" w:hAnsi="Calibri" w:cs="Calibri"/>
          <w:sz w:val="22"/>
          <w:szCs w:val="22"/>
        </w:rPr>
        <w:t xml:space="preserve"> </w:t>
      </w:r>
      <w:r w:rsidR="00922138">
        <w:rPr>
          <w:rFonts w:ascii="Calibri" w:hAnsi="Calibri" w:cs="Calibri"/>
          <w:sz w:val="22"/>
          <w:szCs w:val="22"/>
        </w:rPr>
        <w:t>a fecha d</w:t>
      </w:r>
      <w:r w:rsidRPr="00E359FA">
        <w:rPr>
          <w:rFonts w:ascii="Calibri" w:hAnsi="Calibri" w:cs="Calibri"/>
          <w:sz w:val="22"/>
          <w:szCs w:val="22"/>
        </w:rPr>
        <w:t>el 6 de octubre</w:t>
      </w:r>
      <w:r w:rsidR="00922138">
        <w:rPr>
          <w:rFonts w:ascii="Calibri" w:hAnsi="Calibri" w:cs="Calibri"/>
          <w:sz w:val="22"/>
          <w:szCs w:val="22"/>
        </w:rPr>
        <w:t xml:space="preserve"> de 1921, indicando que; </w:t>
      </w:r>
      <w:r w:rsidR="00922138" w:rsidRPr="00922138">
        <w:rPr>
          <w:rFonts w:ascii="Calibri" w:hAnsi="Calibri" w:cs="Calibri"/>
          <w:i/>
          <w:iCs/>
          <w:sz w:val="22"/>
          <w:szCs w:val="22"/>
        </w:rPr>
        <w:t>«…e</w:t>
      </w:r>
      <w:r w:rsidR="00922138" w:rsidRPr="00922138">
        <w:rPr>
          <w:rFonts w:ascii="Calibri" w:hAnsi="Calibri" w:cs="Calibri"/>
          <w:i/>
          <w:iCs/>
          <w:sz w:val="22"/>
          <w:szCs w:val="22"/>
        </w:rPr>
        <w:t>stimo que la manera de tener apercibida la sustentación militar de la acción política</w:t>
      </w:r>
      <w:r w:rsidR="00922138" w:rsidRPr="00922138">
        <w:rPr>
          <w:rFonts w:ascii="Calibri" w:hAnsi="Calibri" w:cs="Calibri"/>
          <w:i/>
          <w:iCs/>
          <w:sz w:val="22"/>
          <w:szCs w:val="22"/>
        </w:rPr>
        <w:t xml:space="preserve"> [</w:t>
      </w:r>
      <w:r w:rsidR="00922138" w:rsidRPr="00922138">
        <w:rPr>
          <w:rFonts w:ascii="Calibri" w:hAnsi="Calibri" w:cs="Calibri"/>
          <w:i/>
          <w:iCs/>
          <w:sz w:val="22"/>
          <w:szCs w:val="22"/>
        </w:rPr>
        <w:t>escri</w:t>
      </w:r>
      <w:r w:rsidR="00922138" w:rsidRPr="00922138">
        <w:rPr>
          <w:rFonts w:ascii="Calibri" w:hAnsi="Calibri" w:cs="Calibri"/>
          <w:i/>
          <w:iCs/>
          <w:sz w:val="22"/>
          <w:szCs w:val="22"/>
        </w:rPr>
        <w:t>bió]</w:t>
      </w:r>
      <w:r w:rsidR="00922138" w:rsidRPr="00922138">
        <w:rPr>
          <w:rFonts w:ascii="Calibri" w:hAnsi="Calibri" w:cs="Calibri"/>
          <w:i/>
          <w:iCs/>
          <w:sz w:val="22"/>
          <w:szCs w:val="22"/>
        </w:rPr>
        <w:t xml:space="preserve"> no consiste</w:t>
      </w:r>
      <w:r w:rsidR="00922138" w:rsidRPr="00922138">
        <w:rPr>
          <w:rFonts w:ascii="Calibri" w:hAnsi="Calibri" w:cs="Calibri"/>
          <w:i/>
          <w:iCs/>
          <w:sz w:val="22"/>
          <w:szCs w:val="22"/>
        </w:rPr>
        <w:t xml:space="preserve"> </w:t>
      </w:r>
      <w:r w:rsidR="00922138" w:rsidRPr="00922138">
        <w:rPr>
          <w:rFonts w:ascii="Calibri" w:hAnsi="Calibri" w:cs="Calibri"/>
          <w:i/>
          <w:iCs/>
          <w:sz w:val="22"/>
          <w:szCs w:val="22"/>
        </w:rPr>
        <w:t>en ocupar numerosas posiciones internadas y diseminadas, sino en tener seguras las suficientes y adecuadas, a lo largo de la</w:t>
      </w:r>
      <w:r w:rsidR="00922138" w:rsidRPr="00922138">
        <w:rPr>
          <w:rFonts w:ascii="Calibri" w:hAnsi="Calibri" w:cs="Calibri"/>
          <w:i/>
          <w:iCs/>
          <w:sz w:val="22"/>
          <w:szCs w:val="22"/>
        </w:rPr>
        <w:t xml:space="preserve"> </w:t>
      </w:r>
      <w:r w:rsidR="00922138" w:rsidRPr="00922138">
        <w:rPr>
          <w:rFonts w:ascii="Calibri" w:hAnsi="Calibri" w:cs="Calibri"/>
          <w:i/>
          <w:iCs/>
          <w:sz w:val="22"/>
          <w:szCs w:val="22"/>
        </w:rPr>
        <w:t>costa, asistidas por vía marítima</w:t>
      </w:r>
      <w:r w:rsidR="00922138" w:rsidRPr="00922138">
        <w:rPr>
          <w:rFonts w:ascii="Calibri" w:hAnsi="Calibri" w:cs="Calibri"/>
          <w:i/>
          <w:iCs/>
          <w:sz w:val="22"/>
          <w:szCs w:val="22"/>
        </w:rPr>
        <w:t xml:space="preserve">…» </w:t>
      </w:r>
    </w:p>
    <w:p w14:paraId="19FF0D36" w14:textId="0C093FA3" w:rsidR="00733117" w:rsidRDefault="00922138" w:rsidP="00922138">
      <w:pPr>
        <w:jc w:val="both"/>
        <w:rPr>
          <w:rFonts w:ascii="Calibri" w:hAnsi="Calibri" w:cs="Calibri"/>
          <w:sz w:val="22"/>
          <w:szCs w:val="22"/>
        </w:rPr>
      </w:pPr>
      <w:r>
        <w:rPr>
          <w:rFonts w:ascii="Calibri" w:hAnsi="Calibri" w:cs="Calibri"/>
          <w:sz w:val="22"/>
          <w:szCs w:val="22"/>
        </w:rPr>
        <w:t>Las acciones y el comportamiento de las harkas insurgentes y de sus líderes en las diferentes Kabilas</w:t>
      </w:r>
      <w:r w:rsidR="00E359FA" w:rsidRPr="00922138">
        <w:rPr>
          <w:rFonts w:ascii="Calibri" w:hAnsi="Calibri" w:cs="Calibri"/>
          <w:sz w:val="22"/>
          <w:szCs w:val="22"/>
        </w:rPr>
        <w:t xml:space="preserve"> del Rif</w:t>
      </w:r>
      <w:r>
        <w:rPr>
          <w:rFonts w:ascii="Calibri" w:hAnsi="Calibri" w:cs="Calibri"/>
          <w:sz w:val="22"/>
          <w:szCs w:val="22"/>
        </w:rPr>
        <w:t xml:space="preserve"> inclinaron la balanza en el sentido de aplicar aquella solución redactada por el Presidente del Consejo de Ministros Antonio Maura y Montaner. </w:t>
      </w:r>
      <w:r w:rsidRPr="00922138">
        <w:rPr>
          <w:rFonts w:ascii="Calibri" w:hAnsi="Calibri" w:cs="Calibri"/>
          <w:sz w:val="22"/>
          <w:szCs w:val="22"/>
        </w:rPr>
        <w:t xml:space="preserve"> </w:t>
      </w:r>
      <w:r>
        <w:rPr>
          <w:rFonts w:ascii="Calibri" w:hAnsi="Calibri" w:cs="Calibri"/>
          <w:sz w:val="22"/>
          <w:szCs w:val="22"/>
        </w:rPr>
        <w:t>E</w:t>
      </w:r>
      <w:r w:rsidRPr="00922138">
        <w:rPr>
          <w:rFonts w:ascii="Calibri" w:hAnsi="Calibri" w:cs="Calibri"/>
          <w:sz w:val="22"/>
          <w:szCs w:val="22"/>
        </w:rPr>
        <w:t xml:space="preserve">l Alto Comisario </w:t>
      </w:r>
      <w:r>
        <w:rPr>
          <w:rFonts w:ascii="Calibri" w:hAnsi="Calibri" w:cs="Calibri"/>
          <w:sz w:val="22"/>
          <w:szCs w:val="22"/>
        </w:rPr>
        <w:t xml:space="preserve">General Dámaso Berenguer observó en aquella idea, una táctica para alcanzar sus objetivos y se mantuvo  </w:t>
      </w:r>
      <w:r w:rsidRPr="00922138">
        <w:rPr>
          <w:rFonts w:ascii="Calibri" w:hAnsi="Calibri" w:cs="Calibri"/>
          <w:sz w:val="22"/>
          <w:szCs w:val="22"/>
        </w:rPr>
        <w:t xml:space="preserve"> a la espera de </w:t>
      </w:r>
      <w:r w:rsidR="004D0495">
        <w:rPr>
          <w:rFonts w:ascii="Calibri" w:hAnsi="Calibri" w:cs="Calibri"/>
          <w:sz w:val="22"/>
          <w:szCs w:val="22"/>
        </w:rPr>
        <w:t xml:space="preserve">ejercer </w:t>
      </w:r>
      <w:r w:rsidRPr="00922138">
        <w:rPr>
          <w:rFonts w:ascii="Calibri" w:hAnsi="Calibri" w:cs="Calibri"/>
          <w:sz w:val="22"/>
          <w:szCs w:val="22"/>
        </w:rPr>
        <w:t>un esfuerzo</w:t>
      </w:r>
      <w:r w:rsidR="004D0495">
        <w:rPr>
          <w:rFonts w:ascii="Calibri" w:hAnsi="Calibri" w:cs="Calibri"/>
          <w:sz w:val="22"/>
          <w:szCs w:val="22"/>
        </w:rPr>
        <w:t xml:space="preserve"> militar</w:t>
      </w:r>
      <w:r w:rsidRPr="00922138">
        <w:rPr>
          <w:rFonts w:ascii="Calibri" w:hAnsi="Calibri" w:cs="Calibri"/>
          <w:sz w:val="22"/>
          <w:szCs w:val="22"/>
        </w:rPr>
        <w:t xml:space="preserve"> </w:t>
      </w:r>
      <w:r w:rsidRPr="00922138">
        <w:rPr>
          <w:rFonts w:ascii="Calibri" w:hAnsi="Calibri" w:cs="Calibri"/>
          <w:sz w:val="22"/>
          <w:szCs w:val="22"/>
        </w:rPr>
        <w:t>más metódico</w:t>
      </w:r>
      <w:r w:rsidR="004D0495">
        <w:rPr>
          <w:rFonts w:ascii="Calibri" w:hAnsi="Calibri" w:cs="Calibri"/>
          <w:sz w:val="22"/>
          <w:szCs w:val="22"/>
        </w:rPr>
        <w:t>, con el fin de que</w:t>
      </w:r>
      <w:r w:rsidRPr="00922138">
        <w:rPr>
          <w:rFonts w:ascii="Calibri" w:hAnsi="Calibri" w:cs="Calibri"/>
          <w:sz w:val="22"/>
          <w:szCs w:val="22"/>
        </w:rPr>
        <w:t xml:space="preserve"> la acción política permitie</w:t>
      </w:r>
      <w:r w:rsidR="004D0495">
        <w:rPr>
          <w:rFonts w:ascii="Calibri" w:hAnsi="Calibri" w:cs="Calibri"/>
          <w:sz w:val="22"/>
          <w:szCs w:val="22"/>
        </w:rPr>
        <w:t>se</w:t>
      </w:r>
      <w:r w:rsidRPr="00922138">
        <w:rPr>
          <w:rFonts w:ascii="Calibri" w:hAnsi="Calibri" w:cs="Calibri"/>
          <w:sz w:val="22"/>
          <w:szCs w:val="22"/>
        </w:rPr>
        <w:t xml:space="preserve"> el avance hacia el</w:t>
      </w:r>
      <w:r w:rsidRPr="00922138">
        <w:rPr>
          <w:rFonts w:ascii="Calibri" w:hAnsi="Calibri" w:cs="Calibri"/>
          <w:sz w:val="22"/>
          <w:szCs w:val="22"/>
        </w:rPr>
        <w:t xml:space="preserve"> </w:t>
      </w:r>
      <w:r w:rsidRPr="00922138">
        <w:rPr>
          <w:rFonts w:ascii="Calibri" w:hAnsi="Calibri" w:cs="Calibri"/>
          <w:sz w:val="22"/>
          <w:szCs w:val="22"/>
        </w:rPr>
        <w:t>interior y la gradual sumisión de las tribus del Rif. De todos modos, no</w:t>
      </w:r>
      <w:r w:rsidRPr="00922138">
        <w:rPr>
          <w:rFonts w:ascii="Calibri" w:hAnsi="Calibri" w:cs="Calibri"/>
          <w:sz w:val="22"/>
          <w:szCs w:val="22"/>
        </w:rPr>
        <w:t xml:space="preserve"> </w:t>
      </w:r>
      <w:r w:rsidRPr="00922138">
        <w:rPr>
          <w:rFonts w:ascii="Calibri" w:hAnsi="Calibri" w:cs="Calibri"/>
          <w:sz w:val="22"/>
          <w:szCs w:val="22"/>
        </w:rPr>
        <w:t>igno</w:t>
      </w:r>
      <w:r w:rsidR="004D0495">
        <w:rPr>
          <w:rFonts w:ascii="Calibri" w:hAnsi="Calibri" w:cs="Calibri"/>
          <w:sz w:val="22"/>
          <w:szCs w:val="22"/>
        </w:rPr>
        <w:t>ró</w:t>
      </w:r>
      <w:r w:rsidRPr="00922138">
        <w:rPr>
          <w:rFonts w:ascii="Calibri" w:hAnsi="Calibri" w:cs="Calibri"/>
          <w:sz w:val="22"/>
          <w:szCs w:val="22"/>
        </w:rPr>
        <w:t xml:space="preserve"> el </w:t>
      </w:r>
      <w:r w:rsidR="004D0495">
        <w:rPr>
          <w:rFonts w:ascii="Calibri" w:hAnsi="Calibri" w:cs="Calibri"/>
          <w:sz w:val="22"/>
          <w:szCs w:val="22"/>
        </w:rPr>
        <w:t>Alto Comisario G</w:t>
      </w:r>
      <w:r w:rsidRPr="00922138">
        <w:rPr>
          <w:rFonts w:ascii="Calibri" w:hAnsi="Calibri" w:cs="Calibri"/>
          <w:sz w:val="22"/>
          <w:szCs w:val="22"/>
        </w:rPr>
        <w:t xml:space="preserve">eneral </w:t>
      </w:r>
      <w:r w:rsidR="004D0495">
        <w:rPr>
          <w:rFonts w:ascii="Calibri" w:hAnsi="Calibri" w:cs="Calibri"/>
          <w:sz w:val="22"/>
          <w:szCs w:val="22"/>
        </w:rPr>
        <w:t xml:space="preserve">Dámaso </w:t>
      </w:r>
      <w:r w:rsidRPr="00922138">
        <w:rPr>
          <w:rFonts w:ascii="Calibri" w:hAnsi="Calibri" w:cs="Calibri"/>
          <w:sz w:val="22"/>
          <w:szCs w:val="22"/>
        </w:rPr>
        <w:t xml:space="preserve">Berenguer el carácter provisional y transitorio de </w:t>
      </w:r>
      <w:r w:rsidR="004D0495">
        <w:rPr>
          <w:rFonts w:ascii="Calibri" w:hAnsi="Calibri" w:cs="Calibri"/>
          <w:sz w:val="22"/>
          <w:szCs w:val="22"/>
        </w:rPr>
        <w:t>aquella táctica, como opción alternativa,</w:t>
      </w:r>
    </w:p>
    <w:p w14:paraId="7FE1C9B5" w14:textId="59342FDC" w:rsidR="004D0495" w:rsidRPr="00914321" w:rsidRDefault="004D0495" w:rsidP="004D0495">
      <w:pPr>
        <w:jc w:val="both"/>
        <w:rPr>
          <w:rFonts w:ascii="Calibri" w:hAnsi="Calibri" w:cs="Calibri"/>
          <w:i/>
          <w:iCs/>
          <w:sz w:val="22"/>
          <w:szCs w:val="22"/>
        </w:rPr>
      </w:pPr>
      <w:r w:rsidRPr="00914321">
        <w:rPr>
          <w:rFonts w:ascii="Calibri" w:hAnsi="Calibri" w:cs="Calibri"/>
          <w:i/>
          <w:iCs/>
          <w:sz w:val="22"/>
          <w:szCs w:val="22"/>
        </w:rPr>
        <w:t>«…</w:t>
      </w:r>
      <w:r w:rsidRPr="00914321">
        <w:rPr>
          <w:rFonts w:ascii="Calibri" w:hAnsi="Calibri" w:cs="Calibri"/>
          <w:i/>
          <w:iCs/>
          <w:sz w:val="22"/>
          <w:szCs w:val="22"/>
        </w:rPr>
        <w:t>si nosotros no penetramos en el interior de nuestra zona a buscar y establecernos</w:t>
      </w:r>
      <w:r w:rsidRPr="00914321">
        <w:rPr>
          <w:rFonts w:ascii="Calibri" w:hAnsi="Calibri" w:cs="Calibri"/>
          <w:i/>
          <w:iCs/>
          <w:sz w:val="22"/>
          <w:szCs w:val="22"/>
        </w:rPr>
        <w:t xml:space="preserve"> </w:t>
      </w:r>
      <w:r w:rsidRPr="00914321">
        <w:rPr>
          <w:rFonts w:ascii="Calibri" w:hAnsi="Calibri" w:cs="Calibri"/>
          <w:i/>
          <w:iCs/>
          <w:sz w:val="22"/>
          <w:szCs w:val="22"/>
        </w:rPr>
        <w:t xml:space="preserve">en la frontera que se ha acordado con la zona francesa </w:t>
      </w:r>
      <w:r w:rsidRPr="00914321">
        <w:rPr>
          <w:rFonts w:ascii="Calibri" w:hAnsi="Calibri" w:cs="Calibri"/>
          <w:i/>
          <w:iCs/>
          <w:sz w:val="22"/>
          <w:szCs w:val="22"/>
        </w:rPr>
        <w:t>[</w:t>
      </w:r>
      <w:r w:rsidRPr="00914321">
        <w:rPr>
          <w:rFonts w:ascii="Calibri" w:hAnsi="Calibri" w:cs="Calibri"/>
          <w:i/>
          <w:iCs/>
          <w:sz w:val="22"/>
          <w:szCs w:val="22"/>
        </w:rPr>
        <w:t>afirm</w:t>
      </w:r>
      <w:r w:rsidRPr="00914321">
        <w:rPr>
          <w:rFonts w:ascii="Calibri" w:hAnsi="Calibri" w:cs="Calibri"/>
          <w:i/>
          <w:iCs/>
          <w:sz w:val="22"/>
          <w:szCs w:val="22"/>
        </w:rPr>
        <w:t>ó el Alto Comisario General Dámaso Berenguer]</w:t>
      </w:r>
      <w:r w:rsidRPr="00914321">
        <w:rPr>
          <w:rFonts w:ascii="Calibri" w:hAnsi="Calibri" w:cs="Calibri"/>
          <w:i/>
          <w:iCs/>
          <w:sz w:val="22"/>
          <w:szCs w:val="22"/>
        </w:rPr>
        <w:t>, Francia, primero por</w:t>
      </w:r>
      <w:r w:rsidRPr="00914321">
        <w:rPr>
          <w:rFonts w:ascii="Calibri" w:hAnsi="Calibri" w:cs="Calibri"/>
          <w:i/>
          <w:iCs/>
          <w:sz w:val="22"/>
          <w:szCs w:val="22"/>
        </w:rPr>
        <w:t xml:space="preserve"> </w:t>
      </w:r>
      <w:r w:rsidRPr="00914321">
        <w:rPr>
          <w:rFonts w:ascii="Calibri" w:hAnsi="Calibri" w:cs="Calibri"/>
          <w:i/>
          <w:iCs/>
          <w:sz w:val="22"/>
          <w:szCs w:val="22"/>
        </w:rPr>
        <w:t xml:space="preserve">irradiación política, después por influencia material sobre las cabilas, y, por </w:t>
      </w:r>
      <w:r w:rsidRPr="00914321">
        <w:rPr>
          <w:rFonts w:ascii="Calibri" w:hAnsi="Calibri" w:cs="Calibri"/>
          <w:i/>
          <w:iCs/>
          <w:sz w:val="22"/>
          <w:szCs w:val="22"/>
        </w:rPr>
        <w:t>último,</w:t>
      </w:r>
      <w:r w:rsidRPr="00914321">
        <w:rPr>
          <w:rFonts w:ascii="Calibri" w:hAnsi="Calibri" w:cs="Calibri"/>
          <w:i/>
          <w:iCs/>
          <w:sz w:val="22"/>
          <w:szCs w:val="22"/>
        </w:rPr>
        <w:t xml:space="preserve"> por</w:t>
      </w:r>
      <w:r w:rsidRPr="00914321">
        <w:rPr>
          <w:rFonts w:ascii="Calibri" w:hAnsi="Calibri" w:cs="Calibri"/>
          <w:i/>
          <w:iCs/>
          <w:sz w:val="22"/>
          <w:szCs w:val="22"/>
        </w:rPr>
        <w:t xml:space="preserve"> ocupación</w:t>
      </w:r>
      <w:r w:rsidRPr="00914321">
        <w:rPr>
          <w:rFonts w:ascii="Calibri" w:hAnsi="Calibri" w:cs="Calibri"/>
          <w:i/>
          <w:iCs/>
          <w:sz w:val="22"/>
          <w:szCs w:val="22"/>
        </w:rPr>
        <w:t xml:space="preserve"> más o menos disimulada, irá estrechando progresivamente nuestra zona costera</w:t>
      </w:r>
      <w:r w:rsidRPr="00914321">
        <w:rPr>
          <w:rFonts w:ascii="Calibri" w:hAnsi="Calibri" w:cs="Calibri"/>
          <w:i/>
          <w:iCs/>
          <w:sz w:val="22"/>
          <w:szCs w:val="22"/>
        </w:rPr>
        <w:t xml:space="preserve"> h</w:t>
      </w:r>
      <w:r w:rsidRPr="00914321">
        <w:rPr>
          <w:rFonts w:ascii="Calibri" w:hAnsi="Calibri" w:cs="Calibri"/>
          <w:i/>
          <w:iCs/>
          <w:sz w:val="22"/>
          <w:szCs w:val="22"/>
        </w:rPr>
        <w:t>asta llegar con su influencia hasta los mismos fosos de las fortificaciones que coloquemos</w:t>
      </w:r>
      <w:r w:rsidRPr="00914321">
        <w:rPr>
          <w:rFonts w:ascii="Calibri" w:hAnsi="Calibri" w:cs="Calibri"/>
          <w:i/>
          <w:iCs/>
          <w:sz w:val="22"/>
          <w:szCs w:val="22"/>
        </w:rPr>
        <w:t xml:space="preserve"> </w:t>
      </w:r>
      <w:r w:rsidRPr="00914321">
        <w:rPr>
          <w:rFonts w:ascii="Calibri" w:hAnsi="Calibri" w:cs="Calibri"/>
          <w:i/>
          <w:iCs/>
          <w:sz w:val="22"/>
          <w:szCs w:val="22"/>
        </w:rPr>
        <w:t>en la costa. Y este es el problema capital de nuestro</w:t>
      </w:r>
      <w:r w:rsidRPr="00914321">
        <w:rPr>
          <w:rFonts w:ascii="Calibri" w:hAnsi="Calibri" w:cs="Calibri"/>
          <w:i/>
          <w:iCs/>
          <w:sz w:val="22"/>
          <w:szCs w:val="22"/>
        </w:rPr>
        <w:t>…»</w:t>
      </w:r>
      <w:r w:rsidRPr="00914321">
        <w:rPr>
          <w:rFonts w:ascii="Calibri" w:hAnsi="Calibri" w:cs="Calibri"/>
          <w:i/>
          <w:iCs/>
          <w:sz w:val="22"/>
          <w:szCs w:val="22"/>
        </w:rPr>
        <w:t xml:space="preserve"> </w:t>
      </w:r>
    </w:p>
    <w:p w14:paraId="7AB79FC6" w14:textId="0AEA8B93" w:rsidR="004D0495" w:rsidRDefault="00CD7783" w:rsidP="00CD7783">
      <w:pPr>
        <w:jc w:val="both"/>
        <w:rPr>
          <w:rFonts w:ascii="Calibri" w:hAnsi="Calibri" w:cs="Calibri"/>
          <w:i/>
          <w:iCs/>
          <w:sz w:val="22"/>
          <w:szCs w:val="22"/>
        </w:rPr>
      </w:pPr>
      <w:r>
        <w:rPr>
          <w:rFonts w:ascii="Calibri" w:hAnsi="Calibri" w:cs="Calibri"/>
          <w:sz w:val="22"/>
          <w:szCs w:val="22"/>
        </w:rPr>
        <w:t>Atendiendo a todos estos detalles</w:t>
      </w:r>
      <w:r w:rsidR="004D0495" w:rsidRPr="004D0495">
        <w:rPr>
          <w:rFonts w:ascii="Calibri" w:hAnsi="Calibri" w:cs="Calibri"/>
          <w:sz w:val="22"/>
          <w:szCs w:val="22"/>
        </w:rPr>
        <w:t>,</w:t>
      </w:r>
      <w:r>
        <w:rPr>
          <w:rFonts w:ascii="Calibri" w:hAnsi="Calibri" w:cs="Calibri"/>
          <w:sz w:val="22"/>
          <w:szCs w:val="22"/>
        </w:rPr>
        <w:t xml:space="preserve"> como parte de la estrategia que definió</w:t>
      </w:r>
      <w:r w:rsidR="004D0495" w:rsidRPr="004D0495">
        <w:rPr>
          <w:rFonts w:ascii="Calibri" w:hAnsi="Calibri" w:cs="Calibri"/>
          <w:sz w:val="22"/>
          <w:szCs w:val="22"/>
        </w:rPr>
        <w:t xml:space="preserve"> el Alto Comisario </w:t>
      </w:r>
      <w:r>
        <w:rPr>
          <w:rFonts w:ascii="Calibri" w:hAnsi="Calibri" w:cs="Calibri"/>
          <w:sz w:val="22"/>
          <w:szCs w:val="22"/>
        </w:rPr>
        <w:t xml:space="preserve">General Dámaso Berenguer, </w:t>
      </w:r>
      <w:r w:rsidR="004D0495" w:rsidRPr="004D0495">
        <w:rPr>
          <w:rFonts w:ascii="Calibri" w:hAnsi="Calibri" w:cs="Calibri"/>
          <w:sz w:val="22"/>
          <w:szCs w:val="22"/>
        </w:rPr>
        <w:t>estim</w:t>
      </w:r>
      <w:r>
        <w:rPr>
          <w:rFonts w:ascii="Calibri" w:hAnsi="Calibri" w:cs="Calibri"/>
          <w:sz w:val="22"/>
          <w:szCs w:val="22"/>
        </w:rPr>
        <w:t>ó</w:t>
      </w:r>
      <w:r w:rsidR="004D0495" w:rsidRPr="004D0495">
        <w:rPr>
          <w:rFonts w:ascii="Calibri" w:hAnsi="Calibri" w:cs="Calibri"/>
          <w:sz w:val="22"/>
          <w:szCs w:val="22"/>
        </w:rPr>
        <w:t xml:space="preserve"> </w:t>
      </w:r>
      <w:r>
        <w:rPr>
          <w:rFonts w:ascii="Calibri" w:hAnsi="Calibri" w:cs="Calibri"/>
          <w:sz w:val="22"/>
          <w:szCs w:val="22"/>
        </w:rPr>
        <w:t>como «</w:t>
      </w:r>
      <w:r w:rsidR="004D0495" w:rsidRPr="004D0495">
        <w:rPr>
          <w:rFonts w:ascii="Calibri" w:hAnsi="Calibri" w:cs="Calibri"/>
          <w:sz w:val="22"/>
          <w:szCs w:val="22"/>
        </w:rPr>
        <w:t>suficiente</w:t>
      </w:r>
      <w:r>
        <w:rPr>
          <w:rFonts w:ascii="Calibri" w:hAnsi="Calibri" w:cs="Calibri"/>
          <w:sz w:val="22"/>
          <w:szCs w:val="22"/>
        </w:rPr>
        <w:t>»,</w:t>
      </w:r>
      <w:r w:rsidR="004D0495" w:rsidRPr="004D0495">
        <w:rPr>
          <w:rFonts w:ascii="Calibri" w:hAnsi="Calibri" w:cs="Calibri"/>
          <w:sz w:val="22"/>
          <w:szCs w:val="22"/>
        </w:rPr>
        <w:t xml:space="preserve"> e</w:t>
      </w:r>
      <w:r>
        <w:rPr>
          <w:rFonts w:ascii="Calibri" w:hAnsi="Calibri" w:cs="Calibri"/>
          <w:sz w:val="22"/>
          <w:szCs w:val="22"/>
        </w:rPr>
        <w:t>l</w:t>
      </w:r>
      <w:r w:rsidR="004D0495" w:rsidRPr="004D0495">
        <w:rPr>
          <w:rFonts w:ascii="Calibri" w:hAnsi="Calibri" w:cs="Calibri"/>
          <w:sz w:val="22"/>
          <w:szCs w:val="22"/>
        </w:rPr>
        <w:t xml:space="preserve"> gasto </w:t>
      </w:r>
      <w:r>
        <w:rPr>
          <w:rFonts w:ascii="Calibri" w:hAnsi="Calibri" w:cs="Calibri"/>
          <w:sz w:val="22"/>
          <w:szCs w:val="22"/>
        </w:rPr>
        <w:t>d</w:t>
      </w:r>
      <w:r w:rsidR="004D0495" w:rsidRPr="004D0495">
        <w:rPr>
          <w:rFonts w:ascii="Calibri" w:hAnsi="Calibri" w:cs="Calibri"/>
          <w:sz w:val="22"/>
          <w:szCs w:val="22"/>
        </w:rPr>
        <w:t>el</w:t>
      </w:r>
      <w:r w:rsidR="004D0495">
        <w:rPr>
          <w:rFonts w:ascii="Calibri" w:hAnsi="Calibri" w:cs="Calibri"/>
          <w:sz w:val="22"/>
          <w:szCs w:val="22"/>
        </w:rPr>
        <w:t xml:space="preserve"> </w:t>
      </w:r>
      <w:r w:rsidR="004D0495" w:rsidRPr="004D0495">
        <w:rPr>
          <w:rFonts w:ascii="Calibri" w:hAnsi="Calibri" w:cs="Calibri"/>
          <w:sz w:val="22"/>
          <w:szCs w:val="22"/>
        </w:rPr>
        <w:t xml:space="preserve">esfuerzo militar realizado por </w:t>
      </w:r>
      <w:r>
        <w:rPr>
          <w:rFonts w:ascii="Calibri" w:hAnsi="Calibri" w:cs="Calibri"/>
          <w:sz w:val="22"/>
          <w:szCs w:val="22"/>
        </w:rPr>
        <w:t>parte d</w:t>
      </w:r>
      <w:r w:rsidR="004D0495" w:rsidRPr="004D0495">
        <w:rPr>
          <w:rFonts w:ascii="Calibri" w:hAnsi="Calibri" w:cs="Calibri"/>
          <w:sz w:val="22"/>
          <w:szCs w:val="22"/>
        </w:rPr>
        <w:t>el gobierno</w:t>
      </w:r>
      <w:r>
        <w:rPr>
          <w:rFonts w:ascii="Calibri" w:hAnsi="Calibri" w:cs="Calibri"/>
          <w:sz w:val="22"/>
          <w:szCs w:val="22"/>
        </w:rPr>
        <w:t xml:space="preserve"> de España durante el mes de agosto</w:t>
      </w:r>
      <w:r w:rsidR="004D0495" w:rsidRPr="004D0495">
        <w:rPr>
          <w:rFonts w:ascii="Calibri" w:hAnsi="Calibri" w:cs="Calibri"/>
          <w:sz w:val="22"/>
          <w:szCs w:val="22"/>
        </w:rPr>
        <w:t xml:space="preserve"> de 1921</w:t>
      </w:r>
      <w:r w:rsidR="004D0495">
        <w:rPr>
          <w:rFonts w:ascii="Calibri" w:hAnsi="Calibri" w:cs="Calibri"/>
          <w:sz w:val="22"/>
          <w:szCs w:val="22"/>
        </w:rPr>
        <w:t xml:space="preserve"> </w:t>
      </w:r>
      <w:r w:rsidR="004D0495" w:rsidRPr="004D0495">
        <w:rPr>
          <w:rFonts w:ascii="Calibri" w:hAnsi="Calibri" w:cs="Calibri"/>
          <w:sz w:val="22"/>
          <w:szCs w:val="22"/>
        </w:rPr>
        <w:t>y establec</w:t>
      </w:r>
      <w:r>
        <w:rPr>
          <w:rFonts w:ascii="Calibri" w:hAnsi="Calibri" w:cs="Calibri"/>
          <w:sz w:val="22"/>
          <w:szCs w:val="22"/>
        </w:rPr>
        <w:t>ió</w:t>
      </w:r>
      <w:r w:rsidR="004D0495" w:rsidRPr="004D0495">
        <w:rPr>
          <w:rFonts w:ascii="Calibri" w:hAnsi="Calibri" w:cs="Calibri"/>
          <w:sz w:val="22"/>
          <w:szCs w:val="22"/>
        </w:rPr>
        <w:t xml:space="preserve"> el plazo de un año para conseguir los objetivos propuestos</w:t>
      </w:r>
      <w:r>
        <w:rPr>
          <w:rFonts w:ascii="Calibri" w:hAnsi="Calibri" w:cs="Calibri"/>
          <w:sz w:val="22"/>
          <w:szCs w:val="22"/>
        </w:rPr>
        <w:t xml:space="preserve"> conforme a sus nuevos planes, que fueron  aprobados por el nuevo gobierno del Presidente del Consejo de Ministros Antonio Maura y Montaner. </w:t>
      </w:r>
      <w:r w:rsidR="004D0495">
        <w:rPr>
          <w:rFonts w:ascii="Calibri" w:hAnsi="Calibri" w:cs="Calibri"/>
          <w:sz w:val="22"/>
          <w:szCs w:val="22"/>
        </w:rPr>
        <w:t xml:space="preserve"> </w:t>
      </w:r>
      <w:r w:rsidR="004D0495" w:rsidRPr="00CD7783">
        <w:rPr>
          <w:rFonts w:ascii="Calibri" w:hAnsi="Calibri" w:cs="Calibri"/>
          <w:i/>
          <w:iCs/>
          <w:sz w:val="22"/>
          <w:szCs w:val="22"/>
        </w:rPr>
        <w:lastRenderedPageBreak/>
        <w:t>«…l</w:t>
      </w:r>
      <w:r w:rsidR="004D0495" w:rsidRPr="00CD7783">
        <w:rPr>
          <w:rFonts w:ascii="Calibri" w:hAnsi="Calibri" w:cs="Calibri"/>
          <w:i/>
          <w:iCs/>
          <w:sz w:val="22"/>
          <w:szCs w:val="22"/>
        </w:rPr>
        <w:t>imitada nuestra acción al programa que acabo de tratar</w:t>
      </w:r>
      <w:r w:rsidRPr="00CD7783">
        <w:rPr>
          <w:rFonts w:ascii="Calibri" w:hAnsi="Calibri" w:cs="Calibri"/>
          <w:i/>
          <w:iCs/>
          <w:sz w:val="22"/>
          <w:szCs w:val="22"/>
        </w:rPr>
        <w:t xml:space="preserve"> [</w:t>
      </w:r>
      <w:r w:rsidR="004D0495" w:rsidRPr="00CD7783">
        <w:rPr>
          <w:rFonts w:ascii="Calibri" w:hAnsi="Calibri" w:cs="Calibri"/>
          <w:i/>
          <w:iCs/>
          <w:sz w:val="22"/>
          <w:szCs w:val="22"/>
        </w:rPr>
        <w:t>conclu</w:t>
      </w:r>
      <w:r w:rsidRPr="00CD7783">
        <w:rPr>
          <w:rFonts w:ascii="Calibri" w:hAnsi="Calibri" w:cs="Calibri"/>
          <w:i/>
          <w:iCs/>
          <w:sz w:val="22"/>
          <w:szCs w:val="22"/>
        </w:rPr>
        <w:t>yó el Alto Comisario General Dámaso</w:t>
      </w:r>
      <w:r w:rsidR="004D0495" w:rsidRPr="00CD7783">
        <w:rPr>
          <w:rFonts w:ascii="Calibri" w:hAnsi="Calibri" w:cs="Calibri"/>
          <w:i/>
          <w:iCs/>
          <w:sz w:val="22"/>
          <w:szCs w:val="22"/>
        </w:rPr>
        <w:t xml:space="preserve"> Berenguer</w:t>
      </w:r>
      <w:r w:rsidRPr="00CD7783">
        <w:rPr>
          <w:rFonts w:ascii="Calibri" w:hAnsi="Calibri" w:cs="Calibri"/>
          <w:i/>
          <w:iCs/>
          <w:sz w:val="22"/>
          <w:szCs w:val="22"/>
        </w:rPr>
        <w:t>]</w:t>
      </w:r>
      <w:r w:rsidR="004D0495" w:rsidRPr="00CD7783">
        <w:rPr>
          <w:rFonts w:ascii="Calibri" w:hAnsi="Calibri" w:cs="Calibri"/>
          <w:i/>
          <w:iCs/>
          <w:sz w:val="22"/>
          <w:szCs w:val="22"/>
        </w:rPr>
        <w:t>, fo</w:t>
      </w:r>
      <w:r w:rsidR="004D0495" w:rsidRPr="00CD7783">
        <w:rPr>
          <w:rFonts w:ascii="Calibri" w:hAnsi="Calibri" w:cs="Calibri"/>
          <w:i/>
          <w:iCs/>
          <w:sz w:val="22"/>
          <w:szCs w:val="22"/>
        </w:rPr>
        <w:t>m</w:t>
      </w:r>
      <w:r w:rsidR="004D0495" w:rsidRPr="00CD7783">
        <w:rPr>
          <w:rFonts w:ascii="Calibri" w:hAnsi="Calibri" w:cs="Calibri"/>
          <w:i/>
          <w:iCs/>
          <w:sz w:val="22"/>
          <w:szCs w:val="22"/>
        </w:rPr>
        <w:t>entan</w:t>
      </w:r>
      <w:r w:rsidR="004D0495" w:rsidRPr="00CD7783">
        <w:rPr>
          <w:rFonts w:ascii="Calibri" w:hAnsi="Calibri" w:cs="Calibri"/>
          <w:i/>
          <w:iCs/>
          <w:sz w:val="22"/>
          <w:szCs w:val="22"/>
        </w:rPr>
        <w:t>do</w:t>
      </w:r>
      <w:r w:rsidR="004D0495" w:rsidRPr="00CD7783">
        <w:rPr>
          <w:rFonts w:ascii="Calibri" w:hAnsi="Calibri" w:cs="Calibri"/>
          <w:i/>
          <w:iCs/>
          <w:sz w:val="22"/>
          <w:szCs w:val="22"/>
        </w:rPr>
        <w:t xml:space="preserve"> la recluta voluntaria y</w:t>
      </w:r>
      <w:r w:rsidR="004D0495" w:rsidRPr="00CD7783">
        <w:rPr>
          <w:rFonts w:ascii="Calibri" w:hAnsi="Calibri" w:cs="Calibri"/>
          <w:i/>
          <w:iCs/>
          <w:sz w:val="22"/>
          <w:szCs w:val="22"/>
        </w:rPr>
        <w:t xml:space="preserve"> </w:t>
      </w:r>
      <w:r w:rsidR="004D0495" w:rsidRPr="00CD7783">
        <w:rPr>
          <w:rFonts w:ascii="Calibri" w:hAnsi="Calibri" w:cs="Calibri"/>
          <w:i/>
          <w:iCs/>
          <w:sz w:val="22"/>
          <w:szCs w:val="22"/>
        </w:rPr>
        <w:t>la de fuerzas indígenas, se podría aspirar a reducir los contingentes que de una manera que no puede ser más que eventual han</w:t>
      </w:r>
      <w:r w:rsidR="004D0495" w:rsidRPr="00CD7783">
        <w:rPr>
          <w:rFonts w:ascii="Calibri" w:hAnsi="Calibri" w:cs="Calibri"/>
          <w:i/>
          <w:iCs/>
          <w:sz w:val="22"/>
          <w:szCs w:val="22"/>
        </w:rPr>
        <w:t xml:space="preserve"> </w:t>
      </w:r>
      <w:r w:rsidR="004D0495" w:rsidRPr="00CD7783">
        <w:rPr>
          <w:rFonts w:ascii="Calibri" w:hAnsi="Calibri" w:cs="Calibri"/>
          <w:i/>
          <w:iCs/>
          <w:sz w:val="22"/>
          <w:szCs w:val="22"/>
        </w:rPr>
        <w:t>concurrido a esta actuación</w:t>
      </w:r>
      <w:r w:rsidRPr="00CD7783">
        <w:rPr>
          <w:rFonts w:ascii="Calibri" w:hAnsi="Calibri" w:cs="Calibri"/>
          <w:i/>
          <w:iCs/>
          <w:sz w:val="22"/>
          <w:szCs w:val="22"/>
        </w:rPr>
        <w:t>…»</w:t>
      </w:r>
      <w:r w:rsidR="00E03821">
        <w:rPr>
          <w:rFonts w:ascii="Calibri" w:hAnsi="Calibri" w:cs="Calibri"/>
          <w:i/>
          <w:iCs/>
          <w:sz w:val="22"/>
          <w:szCs w:val="22"/>
        </w:rPr>
        <w:t xml:space="preserve"> </w:t>
      </w:r>
    </w:p>
    <w:p w14:paraId="39297970" w14:textId="77777777" w:rsidR="00E03821" w:rsidRDefault="00E03821" w:rsidP="00E03821">
      <w:pPr>
        <w:jc w:val="both"/>
        <w:rPr>
          <w:rFonts w:ascii="Calibri" w:hAnsi="Calibri" w:cs="Calibri"/>
          <w:sz w:val="22"/>
          <w:szCs w:val="22"/>
        </w:rPr>
      </w:pPr>
      <w:r>
        <w:rPr>
          <w:rFonts w:ascii="Calibri" w:hAnsi="Calibri" w:cs="Calibri"/>
          <w:sz w:val="22"/>
          <w:szCs w:val="22"/>
        </w:rPr>
        <w:t xml:space="preserve">El Ministro de Estado, Manuel González Ontoria, una vez que tuvo conocimiento de todos los planes expuesto y después de ciertas deliberaciones en el Consejo de Ministros, junto con el Presidente Antonio Maura Montaner, escribió una carta al Alto Comisario General Dámaso Berenguer, en el que le expresó sus dudas, pues no compartió el optimismo del Alto Comisario, </w:t>
      </w:r>
    </w:p>
    <w:p w14:paraId="5863CE4F" w14:textId="52796D48" w:rsidR="00E03821" w:rsidRPr="00E03821" w:rsidRDefault="00E03821" w:rsidP="00CD7783">
      <w:pPr>
        <w:jc w:val="both"/>
        <w:rPr>
          <w:rFonts w:ascii="Calibri" w:hAnsi="Calibri" w:cs="Calibri"/>
          <w:i/>
          <w:iCs/>
          <w:sz w:val="22"/>
          <w:szCs w:val="22"/>
        </w:rPr>
      </w:pPr>
      <w:r w:rsidRPr="00E03821">
        <w:rPr>
          <w:rFonts w:ascii="Calibri" w:hAnsi="Calibri" w:cs="Calibri"/>
          <w:i/>
          <w:iCs/>
          <w:sz w:val="22"/>
          <w:szCs w:val="22"/>
        </w:rPr>
        <w:t>«…</w:t>
      </w:r>
      <w:r w:rsidRPr="00E03821">
        <w:rPr>
          <w:rFonts w:ascii="Calibri" w:hAnsi="Calibri" w:cs="Calibri"/>
          <w:i/>
          <w:iCs/>
          <w:sz w:val="22"/>
          <w:szCs w:val="22"/>
        </w:rPr>
        <w:t xml:space="preserve">El plazo marcado por el Alto </w:t>
      </w:r>
      <w:r w:rsidRPr="00E03821">
        <w:rPr>
          <w:rFonts w:ascii="Calibri" w:hAnsi="Calibri" w:cs="Calibri"/>
          <w:i/>
          <w:iCs/>
          <w:sz w:val="22"/>
          <w:szCs w:val="22"/>
        </w:rPr>
        <w:t>Comisario</w:t>
      </w:r>
      <w:r w:rsidRPr="00E03821">
        <w:rPr>
          <w:rFonts w:ascii="Calibri" w:hAnsi="Calibri" w:cs="Calibri"/>
          <w:i/>
          <w:iCs/>
          <w:sz w:val="22"/>
          <w:szCs w:val="22"/>
        </w:rPr>
        <w:t xml:space="preserve"> preocupó al Consejo de Ministros</w:t>
      </w:r>
      <w:r w:rsidRPr="00E03821">
        <w:rPr>
          <w:rFonts w:ascii="Calibri" w:hAnsi="Calibri" w:cs="Calibri"/>
          <w:i/>
          <w:iCs/>
          <w:sz w:val="22"/>
          <w:szCs w:val="22"/>
        </w:rPr>
        <w:t xml:space="preserve"> </w:t>
      </w:r>
      <w:r w:rsidRPr="00E03821">
        <w:rPr>
          <w:rFonts w:ascii="Calibri" w:hAnsi="Calibri" w:cs="Calibri"/>
          <w:i/>
          <w:iCs/>
          <w:sz w:val="22"/>
          <w:szCs w:val="22"/>
        </w:rPr>
        <w:t>que t</w:t>
      </w:r>
      <w:r w:rsidRPr="00E03821">
        <w:rPr>
          <w:rFonts w:ascii="Calibri" w:hAnsi="Calibri" w:cs="Calibri"/>
          <w:i/>
          <w:iCs/>
          <w:sz w:val="22"/>
          <w:szCs w:val="22"/>
        </w:rPr>
        <w:t>em</w:t>
      </w:r>
      <w:r w:rsidRPr="00E03821">
        <w:rPr>
          <w:rFonts w:ascii="Calibri" w:hAnsi="Calibri" w:cs="Calibri"/>
          <w:i/>
          <w:iCs/>
          <w:sz w:val="22"/>
          <w:szCs w:val="22"/>
        </w:rPr>
        <w:t xml:space="preserve">e que </w:t>
      </w:r>
      <w:r w:rsidRPr="00E03821">
        <w:rPr>
          <w:rFonts w:ascii="Calibri" w:hAnsi="Calibri" w:cs="Calibri"/>
          <w:i/>
          <w:iCs/>
          <w:sz w:val="22"/>
          <w:szCs w:val="22"/>
        </w:rPr>
        <w:t>España</w:t>
      </w:r>
      <w:r w:rsidRPr="00E03821">
        <w:rPr>
          <w:rFonts w:ascii="Calibri" w:hAnsi="Calibri" w:cs="Calibri"/>
          <w:i/>
          <w:iCs/>
          <w:sz w:val="22"/>
          <w:szCs w:val="22"/>
        </w:rPr>
        <w:t xml:space="preserve"> no soporte material ni</w:t>
      </w:r>
      <w:r w:rsidRPr="00E03821">
        <w:rPr>
          <w:rFonts w:ascii="Calibri" w:hAnsi="Calibri" w:cs="Calibri"/>
          <w:i/>
          <w:iCs/>
          <w:sz w:val="22"/>
          <w:szCs w:val="22"/>
        </w:rPr>
        <w:t xml:space="preserve"> moralmente</w:t>
      </w:r>
      <w:r w:rsidRPr="00E03821">
        <w:rPr>
          <w:rFonts w:ascii="Calibri" w:hAnsi="Calibri" w:cs="Calibri"/>
          <w:i/>
          <w:iCs/>
          <w:sz w:val="22"/>
          <w:szCs w:val="22"/>
        </w:rPr>
        <w:t xml:space="preserve"> el peso de la presencia en Marruecos de tan fuertes contingentes con la consiguiente carga financien y privación de</w:t>
      </w:r>
      <w:r w:rsidRPr="00E03821">
        <w:rPr>
          <w:rFonts w:ascii="Calibri" w:hAnsi="Calibri" w:cs="Calibri"/>
          <w:i/>
          <w:iCs/>
          <w:sz w:val="22"/>
          <w:szCs w:val="22"/>
        </w:rPr>
        <w:t xml:space="preserve"> </w:t>
      </w:r>
      <w:r w:rsidRPr="00E03821">
        <w:rPr>
          <w:rFonts w:ascii="Calibri" w:hAnsi="Calibri" w:cs="Calibri"/>
          <w:i/>
          <w:iCs/>
          <w:sz w:val="22"/>
          <w:szCs w:val="22"/>
        </w:rPr>
        <w:t>brazos y actividades a la agricultura, industria, comercio y vida intelectual de la Península</w:t>
      </w:r>
      <w:r w:rsidRPr="00E03821">
        <w:rPr>
          <w:rFonts w:ascii="Calibri" w:hAnsi="Calibri" w:cs="Calibri"/>
          <w:i/>
          <w:iCs/>
          <w:sz w:val="22"/>
          <w:szCs w:val="22"/>
        </w:rPr>
        <w:t>…»</w:t>
      </w:r>
    </w:p>
    <w:p w14:paraId="3B8534FC" w14:textId="6CCEE63E" w:rsidR="00DA6E6F" w:rsidRDefault="00CD7783" w:rsidP="00CD7783">
      <w:pPr>
        <w:jc w:val="both"/>
        <w:rPr>
          <w:rFonts w:ascii="Calibri" w:hAnsi="Calibri" w:cs="Calibri"/>
          <w:sz w:val="22"/>
          <w:szCs w:val="22"/>
        </w:rPr>
      </w:pPr>
      <w:r>
        <w:rPr>
          <w:rFonts w:ascii="Calibri" w:hAnsi="Calibri" w:cs="Calibri"/>
          <w:sz w:val="22"/>
          <w:szCs w:val="22"/>
        </w:rPr>
        <w:t>P</w:t>
      </w:r>
      <w:r w:rsidR="004D0495" w:rsidRPr="004D0495">
        <w:rPr>
          <w:rFonts w:ascii="Calibri" w:hAnsi="Calibri" w:cs="Calibri"/>
          <w:sz w:val="22"/>
          <w:szCs w:val="22"/>
        </w:rPr>
        <w:t>revi</w:t>
      </w:r>
      <w:r>
        <w:rPr>
          <w:rFonts w:ascii="Calibri" w:hAnsi="Calibri" w:cs="Calibri"/>
          <w:sz w:val="22"/>
          <w:szCs w:val="22"/>
        </w:rPr>
        <w:t xml:space="preserve">amente a </w:t>
      </w:r>
      <w:r w:rsidR="004D0495" w:rsidRPr="004D0495">
        <w:rPr>
          <w:rFonts w:ascii="Calibri" w:hAnsi="Calibri" w:cs="Calibri"/>
          <w:sz w:val="22"/>
          <w:szCs w:val="22"/>
        </w:rPr>
        <w:t>la implantación d</w:t>
      </w:r>
      <w:r w:rsidR="00DA6E6F">
        <w:rPr>
          <w:rFonts w:ascii="Calibri" w:hAnsi="Calibri" w:cs="Calibri"/>
          <w:sz w:val="22"/>
          <w:szCs w:val="22"/>
        </w:rPr>
        <w:t>e la nueva estrategia y sus respectivas tácticas a aplicar</w:t>
      </w:r>
      <w:r w:rsidR="004D0495" w:rsidRPr="004D0495">
        <w:rPr>
          <w:rFonts w:ascii="Calibri" w:hAnsi="Calibri" w:cs="Calibri"/>
          <w:sz w:val="22"/>
          <w:szCs w:val="22"/>
        </w:rPr>
        <w:t xml:space="preserve"> </w:t>
      </w:r>
      <w:r w:rsidR="00DA6E6F">
        <w:rPr>
          <w:rFonts w:ascii="Calibri" w:hAnsi="Calibri" w:cs="Calibri"/>
          <w:sz w:val="22"/>
          <w:szCs w:val="22"/>
        </w:rPr>
        <w:t xml:space="preserve">sobre </w:t>
      </w:r>
      <w:r w:rsidR="004D0495" w:rsidRPr="004D0495">
        <w:rPr>
          <w:rFonts w:ascii="Calibri" w:hAnsi="Calibri" w:cs="Calibri"/>
          <w:sz w:val="22"/>
          <w:szCs w:val="22"/>
        </w:rPr>
        <w:t>e</w:t>
      </w:r>
      <w:r>
        <w:rPr>
          <w:rFonts w:ascii="Calibri" w:hAnsi="Calibri" w:cs="Calibri"/>
          <w:sz w:val="22"/>
          <w:szCs w:val="22"/>
        </w:rPr>
        <w:t>l P</w:t>
      </w:r>
      <w:r w:rsidR="004D0495" w:rsidRPr="004D0495">
        <w:rPr>
          <w:rFonts w:ascii="Calibri" w:hAnsi="Calibri" w:cs="Calibri"/>
          <w:sz w:val="22"/>
          <w:szCs w:val="22"/>
        </w:rPr>
        <w:t>rotectorado, el Alto Comisario</w:t>
      </w:r>
      <w:r>
        <w:rPr>
          <w:rFonts w:ascii="Calibri" w:hAnsi="Calibri" w:cs="Calibri"/>
          <w:sz w:val="22"/>
          <w:szCs w:val="22"/>
        </w:rPr>
        <w:t xml:space="preserve"> General Dámaso Berenguer,</w:t>
      </w:r>
      <w:r w:rsidR="004D0495" w:rsidRPr="004D0495">
        <w:rPr>
          <w:rFonts w:ascii="Calibri" w:hAnsi="Calibri" w:cs="Calibri"/>
          <w:sz w:val="22"/>
          <w:szCs w:val="22"/>
        </w:rPr>
        <w:t xml:space="preserve"> </w:t>
      </w:r>
      <w:r>
        <w:rPr>
          <w:rFonts w:ascii="Calibri" w:hAnsi="Calibri" w:cs="Calibri"/>
          <w:sz w:val="22"/>
          <w:szCs w:val="22"/>
        </w:rPr>
        <w:t xml:space="preserve">consideró de forma </w:t>
      </w:r>
      <w:r w:rsidR="004D0495" w:rsidRPr="004D0495">
        <w:rPr>
          <w:rFonts w:ascii="Calibri" w:hAnsi="Calibri" w:cs="Calibri"/>
          <w:sz w:val="22"/>
          <w:szCs w:val="22"/>
        </w:rPr>
        <w:t>in</w:t>
      </w:r>
      <w:r w:rsidR="00DA6E6F">
        <w:rPr>
          <w:rFonts w:ascii="Calibri" w:hAnsi="Calibri" w:cs="Calibri"/>
          <w:sz w:val="22"/>
          <w:szCs w:val="22"/>
        </w:rPr>
        <w:t>evit</w:t>
      </w:r>
      <w:r w:rsidR="004D0495" w:rsidRPr="004D0495">
        <w:rPr>
          <w:rFonts w:ascii="Calibri" w:hAnsi="Calibri" w:cs="Calibri"/>
          <w:sz w:val="22"/>
          <w:szCs w:val="22"/>
        </w:rPr>
        <w:t>able</w:t>
      </w:r>
      <w:r w:rsidR="00DA6E6F">
        <w:rPr>
          <w:rFonts w:ascii="Calibri" w:hAnsi="Calibri" w:cs="Calibri"/>
          <w:sz w:val="22"/>
          <w:szCs w:val="22"/>
        </w:rPr>
        <w:t xml:space="preserve"> y mandatorio, el </w:t>
      </w:r>
      <w:r>
        <w:rPr>
          <w:rFonts w:ascii="Calibri" w:hAnsi="Calibri" w:cs="Calibri"/>
          <w:sz w:val="22"/>
          <w:szCs w:val="22"/>
        </w:rPr>
        <w:t>aplicar</w:t>
      </w:r>
      <w:r w:rsidR="00DA6E6F">
        <w:rPr>
          <w:rFonts w:ascii="Calibri" w:hAnsi="Calibri" w:cs="Calibri"/>
          <w:sz w:val="22"/>
          <w:szCs w:val="22"/>
        </w:rPr>
        <w:t xml:space="preserve"> hasta</w:t>
      </w:r>
      <w:r w:rsidR="004D0495" w:rsidRPr="004D0495">
        <w:rPr>
          <w:rFonts w:ascii="Calibri" w:hAnsi="Calibri" w:cs="Calibri"/>
          <w:sz w:val="22"/>
          <w:szCs w:val="22"/>
        </w:rPr>
        <w:t xml:space="preserve"> las últimas</w:t>
      </w:r>
      <w:r>
        <w:rPr>
          <w:rFonts w:ascii="Calibri" w:hAnsi="Calibri" w:cs="Calibri"/>
          <w:sz w:val="22"/>
          <w:szCs w:val="22"/>
        </w:rPr>
        <w:t xml:space="preserve"> </w:t>
      </w:r>
      <w:r w:rsidR="004D0495" w:rsidRPr="004D0495">
        <w:rPr>
          <w:rFonts w:ascii="Calibri" w:hAnsi="Calibri" w:cs="Calibri"/>
          <w:sz w:val="22"/>
          <w:szCs w:val="22"/>
        </w:rPr>
        <w:t xml:space="preserve">consecuencias los </w:t>
      </w:r>
      <w:r w:rsidR="00DA6E6F">
        <w:rPr>
          <w:rFonts w:ascii="Calibri" w:hAnsi="Calibri" w:cs="Calibri"/>
          <w:sz w:val="22"/>
          <w:szCs w:val="22"/>
        </w:rPr>
        <w:t xml:space="preserve">nuevos </w:t>
      </w:r>
      <w:r w:rsidR="004D0495" w:rsidRPr="004D0495">
        <w:rPr>
          <w:rFonts w:ascii="Calibri" w:hAnsi="Calibri" w:cs="Calibri"/>
          <w:sz w:val="22"/>
          <w:szCs w:val="22"/>
        </w:rPr>
        <w:t xml:space="preserve">planes militares sobre la región oriental </w:t>
      </w:r>
      <w:r w:rsidR="00DA6E6F">
        <w:rPr>
          <w:rFonts w:ascii="Calibri" w:hAnsi="Calibri" w:cs="Calibri"/>
          <w:sz w:val="22"/>
          <w:szCs w:val="22"/>
        </w:rPr>
        <w:t>presenta</w:t>
      </w:r>
      <w:r w:rsidR="004D0495" w:rsidRPr="004D0495">
        <w:rPr>
          <w:rFonts w:ascii="Calibri" w:hAnsi="Calibri" w:cs="Calibri"/>
          <w:sz w:val="22"/>
          <w:szCs w:val="22"/>
        </w:rPr>
        <w:t xml:space="preserve">dos </w:t>
      </w:r>
      <w:r w:rsidR="00DA6E6F">
        <w:rPr>
          <w:rFonts w:ascii="Calibri" w:hAnsi="Calibri" w:cs="Calibri"/>
          <w:sz w:val="22"/>
          <w:szCs w:val="22"/>
        </w:rPr>
        <w:t>y aprobados por e</w:t>
      </w:r>
      <w:r w:rsidR="004D0495" w:rsidRPr="004D0495">
        <w:rPr>
          <w:rFonts w:ascii="Calibri" w:hAnsi="Calibri" w:cs="Calibri"/>
          <w:sz w:val="22"/>
          <w:szCs w:val="22"/>
        </w:rPr>
        <w:t>l</w:t>
      </w:r>
      <w:r>
        <w:rPr>
          <w:rFonts w:ascii="Calibri" w:hAnsi="Calibri" w:cs="Calibri"/>
          <w:sz w:val="22"/>
          <w:szCs w:val="22"/>
        </w:rPr>
        <w:t xml:space="preserve"> </w:t>
      </w:r>
      <w:r w:rsidR="004D0495" w:rsidRPr="004D0495">
        <w:rPr>
          <w:rFonts w:ascii="Calibri" w:hAnsi="Calibri" w:cs="Calibri"/>
          <w:sz w:val="22"/>
          <w:szCs w:val="22"/>
        </w:rPr>
        <w:t xml:space="preserve">Gobierno </w:t>
      </w:r>
      <w:r w:rsidR="00DA6E6F">
        <w:rPr>
          <w:rFonts w:ascii="Calibri" w:hAnsi="Calibri" w:cs="Calibri"/>
          <w:sz w:val="22"/>
          <w:szCs w:val="22"/>
        </w:rPr>
        <w:t xml:space="preserve">del Presidente del Consejo de Ministros, Antonio Maura y Montaner, </w:t>
      </w:r>
      <w:r w:rsidR="004D0495" w:rsidRPr="004D0495">
        <w:rPr>
          <w:rFonts w:ascii="Calibri" w:hAnsi="Calibri" w:cs="Calibri"/>
          <w:sz w:val="22"/>
          <w:szCs w:val="22"/>
        </w:rPr>
        <w:t xml:space="preserve">en </w:t>
      </w:r>
      <w:r w:rsidR="00DA6E6F">
        <w:rPr>
          <w:rFonts w:ascii="Calibri" w:hAnsi="Calibri" w:cs="Calibri"/>
          <w:sz w:val="22"/>
          <w:szCs w:val="22"/>
        </w:rPr>
        <w:t xml:space="preserve">el mes de </w:t>
      </w:r>
      <w:r w:rsidR="004D0495" w:rsidRPr="004D0495">
        <w:rPr>
          <w:rFonts w:ascii="Calibri" w:hAnsi="Calibri" w:cs="Calibri"/>
          <w:sz w:val="22"/>
          <w:szCs w:val="22"/>
        </w:rPr>
        <w:t>ago</w:t>
      </w:r>
      <w:r w:rsidR="00DA6E6F">
        <w:rPr>
          <w:rFonts w:ascii="Calibri" w:hAnsi="Calibri" w:cs="Calibri"/>
          <w:sz w:val="22"/>
          <w:szCs w:val="22"/>
        </w:rPr>
        <w:t>sto</w:t>
      </w:r>
      <w:r w:rsidR="004D0495" w:rsidRPr="004D0495">
        <w:rPr>
          <w:rFonts w:ascii="Calibri" w:hAnsi="Calibri" w:cs="Calibri"/>
          <w:sz w:val="22"/>
          <w:szCs w:val="22"/>
        </w:rPr>
        <w:t xml:space="preserve"> de 1921. </w:t>
      </w:r>
    </w:p>
    <w:p w14:paraId="22EA2203" w14:textId="77777777" w:rsidR="00E03821" w:rsidRDefault="004D0495" w:rsidP="00CD7783">
      <w:pPr>
        <w:jc w:val="both"/>
        <w:rPr>
          <w:rFonts w:ascii="Calibri" w:hAnsi="Calibri" w:cs="Calibri"/>
          <w:sz w:val="22"/>
          <w:szCs w:val="22"/>
        </w:rPr>
      </w:pPr>
      <w:r w:rsidRPr="004D0495">
        <w:rPr>
          <w:rFonts w:ascii="Calibri" w:hAnsi="Calibri" w:cs="Calibri"/>
          <w:sz w:val="22"/>
          <w:szCs w:val="22"/>
        </w:rPr>
        <w:t>A mediados del mes de octubre</w:t>
      </w:r>
      <w:r w:rsidR="00DA6E6F">
        <w:rPr>
          <w:rFonts w:ascii="Calibri" w:hAnsi="Calibri" w:cs="Calibri"/>
          <w:sz w:val="22"/>
          <w:szCs w:val="22"/>
        </w:rPr>
        <w:t xml:space="preserve"> de 1921,</w:t>
      </w:r>
      <w:r w:rsidRPr="004D0495">
        <w:rPr>
          <w:rFonts w:ascii="Calibri" w:hAnsi="Calibri" w:cs="Calibri"/>
          <w:sz w:val="22"/>
          <w:szCs w:val="22"/>
        </w:rPr>
        <w:t xml:space="preserve"> </w:t>
      </w:r>
      <w:r w:rsidR="00DA6E6F">
        <w:rPr>
          <w:rFonts w:ascii="Calibri" w:hAnsi="Calibri" w:cs="Calibri"/>
          <w:sz w:val="22"/>
          <w:szCs w:val="22"/>
        </w:rPr>
        <w:t>aún quedaron por alcanzar</w:t>
      </w:r>
      <w:r w:rsidRPr="004D0495">
        <w:rPr>
          <w:rFonts w:ascii="Calibri" w:hAnsi="Calibri" w:cs="Calibri"/>
          <w:sz w:val="22"/>
          <w:szCs w:val="22"/>
        </w:rPr>
        <w:t xml:space="preserve"> los objetivos </w:t>
      </w:r>
      <w:r w:rsidR="00DA6E6F">
        <w:rPr>
          <w:rFonts w:ascii="Calibri" w:hAnsi="Calibri" w:cs="Calibri"/>
          <w:sz w:val="22"/>
          <w:szCs w:val="22"/>
        </w:rPr>
        <w:t>marc</w:t>
      </w:r>
      <w:r w:rsidRPr="004D0495">
        <w:rPr>
          <w:rFonts w:ascii="Calibri" w:hAnsi="Calibri" w:cs="Calibri"/>
          <w:sz w:val="22"/>
          <w:szCs w:val="22"/>
        </w:rPr>
        <w:t>ados</w:t>
      </w:r>
      <w:r w:rsidR="00DA6E6F">
        <w:rPr>
          <w:rFonts w:ascii="Calibri" w:hAnsi="Calibri" w:cs="Calibri"/>
          <w:sz w:val="22"/>
          <w:szCs w:val="22"/>
        </w:rPr>
        <w:t xml:space="preserve"> para conseguir</w:t>
      </w:r>
      <w:r w:rsidRPr="004D0495">
        <w:rPr>
          <w:rFonts w:ascii="Calibri" w:hAnsi="Calibri" w:cs="Calibri"/>
          <w:sz w:val="22"/>
          <w:szCs w:val="22"/>
        </w:rPr>
        <w:t xml:space="preserve"> la reedificación de la línea del Kert y</w:t>
      </w:r>
      <w:r w:rsidR="00CD7783">
        <w:rPr>
          <w:rFonts w:ascii="Calibri" w:hAnsi="Calibri" w:cs="Calibri"/>
          <w:sz w:val="22"/>
          <w:szCs w:val="22"/>
        </w:rPr>
        <w:t xml:space="preserve"> </w:t>
      </w:r>
      <w:r w:rsidR="00DA6E6F">
        <w:rPr>
          <w:rFonts w:ascii="Calibri" w:hAnsi="Calibri" w:cs="Calibri"/>
          <w:sz w:val="22"/>
          <w:szCs w:val="22"/>
        </w:rPr>
        <w:t xml:space="preserve">el establecimiento </w:t>
      </w:r>
      <w:r w:rsidRPr="004D0495">
        <w:rPr>
          <w:rFonts w:ascii="Calibri" w:hAnsi="Calibri" w:cs="Calibri"/>
          <w:sz w:val="22"/>
          <w:szCs w:val="22"/>
        </w:rPr>
        <w:t>de contacto con la zona francesa a la altura del curso alto del mismo</w:t>
      </w:r>
      <w:r w:rsidR="00CD7783">
        <w:rPr>
          <w:rFonts w:ascii="Calibri" w:hAnsi="Calibri" w:cs="Calibri"/>
          <w:sz w:val="22"/>
          <w:szCs w:val="22"/>
        </w:rPr>
        <w:t xml:space="preserve"> </w:t>
      </w:r>
      <w:r w:rsidRPr="004D0495">
        <w:rPr>
          <w:rFonts w:ascii="Calibri" w:hAnsi="Calibri" w:cs="Calibri"/>
          <w:sz w:val="22"/>
          <w:szCs w:val="22"/>
        </w:rPr>
        <w:t xml:space="preserve">río. Sin embargo, </w:t>
      </w:r>
      <w:r w:rsidR="00E03821">
        <w:rPr>
          <w:rFonts w:ascii="Calibri" w:hAnsi="Calibri" w:cs="Calibri"/>
          <w:sz w:val="22"/>
          <w:szCs w:val="22"/>
        </w:rPr>
        <w:t xml:space="preserve">hubo </w:t>
      </w:r>
      <w:r w:rsidR="00DA6E6F">
        <w:rPr>
          <w:rFonts w:ascii="Calibri" w:hAnsi="Calibri" w:cs="Calibri"/>
          <w:sz w:val="22"/>
          <w:szCs w:val="22"/>
        </w:rPr>
        <w:t>un</w:t>
      </w:r>
      <w:r w:rsidRPr="004D0495">
        <w:rPr>
          <w:rFonts w:ascii="Calibri" w:hAnsi="Calibri" w:cs="Calibri"/>
          <w:sz w:val="22"/>
          <w:szCs w:val="22"/>
        </w:rPr>
        <w:t xml:space="preserve"> objetivo que no se </w:t>
      </w:r>
      <w:r w:rsidR="00DA6E6F">
        <w:rPr>
          <w:rFonts w:ascii="Calibri" w:hAnsi="Calibri" w:cs="Calibri"/>
          <w:sz w:val="22"/>
          <w:szCs w:val="22"/>
        </w:rPr>
        <w:t>aún no se consiguió y fue</w:t>
      </w:r>
      <w:r w:rsidR="00E03821">
        <w:rPr>
          <w:rFonts w:ascii="Calibri" w:hAnsi="Calibri" w:cs="Calibri"/>
          <w:sz w:val="22"/>
          <w:szCs w:val="22"/>
        </w:rPr>
        <w:t xml:space="preserve"> el más</w:t>
      </w:r>
      <w:r w:rsidR="00DA6E6F">
        <w:rPr>
          <w:rFonts w:ascii="Calibri" w:hAnsi="Calibri" w:cs="Calibri"/>
          <w:sz w:val="22"/>
          <w:szCs w:val="22"/>
        </w:rPr>
        <w:t xml:space="preserve"> requerido</w:t>
      </w:r>
      <w:r w:rsidR="00E03821">
        <w:rPr>
          <w:rFonts w:ascii="Calibri" w:hAnsi="Calibri" w:cs="Calibri"/>
          <w:sz w:val="22"/>
          <w:szCs w:val="22"/>
        </w:rPr>
        <w:t xml:space="preserve"> por el</w:t>
      </w:r>
      <w:r w:rsidR="00DA6E6F">
        <w:rPr>
          <w:rFonts w:ascii="Calibri" w:hAnsi="Calibri" w:cs="Calibri"/>
          <w:sz w:val="22"/>
          <w:szCs w:val="22"/>
        </w:rPr>
        <w:t xml:space="preserve"> clamor</w:t>
      </w:r>
      <w:r w:rsidR="00E03821">
        <w:rPr>
          <w:rFonts w:ascii="Calibri" w:hAnsi="Calibri" w:cs="Calibri"/>
          <w:sz w:val="22"/>
          <w:szCs w:val="22"/>
        </w:rPr>
        <w:t xml:space="preserve"> de</w:t>
      </w:r>
      <w:r w:rsidR="00DA6E6F">
        <w:rPr>
          <w:rFonts w:ascii="Calibri" w:hAnsi="Calibri" w:cs="Calibri"/>
          <w:sz w:val="22"/>
          <w:szCs w:val="22"/>
        </w:rPr>
        <w:t xml:space="preserve"> toda la sociedad</w:t>
      </w:r>
      <w:r w:rsidR="00E03821">
        <w:rPr>
          <w:rFonts w:ascii="Calibri" w:hAnsi="Calibri" w:cs="Calibri"/>
          <w:sz w:val="22"/>
          <w:szCs w:val="22"/>
        </w:rPr>
        <w:t xml:space="preserve"> española, que</w:t>
      </w:r>
      <w:r w:rsidR="00DA6E6F">
        <w:rPr>
          <w:rFonts w:ascii="Calibri" w:hAnsi="Calibri" w:cs="Calibri"/>
          <w:sz w:val="22"/>
          <w:szCs w:val="22"/>
        </w:rPr>
        <w:t xml:space="preserve"> fue el </w:t>
      </w:r>
      <w:r w:rsidRPr="004D0495">
        <w:rPr>
          <w:rFonts w:ascii="Calibri" w:hAnsi="Calibri" w:cs="Calibri"/>
          <w:sz w:val="22"/>
          <w:szCs w:val="22"/>
        </w:rPr>
        <w:t>d</w:t>
      </w:r>
      <w:r w:rsidR="00DA6E6F">
        <w:rPr>
          <w:rFonts w:ascii="Calibri" w:hAnsi="Calibri" w:cs="Calibri"/>
          <w:sz w:val="22"/>
          <w:szCs w:val="22"/>
        </w:rPr>
        <w:t xml:space="preserve">e proporcionar severos </w:t>
      </w:r>
      <w:r w:rsidRPr="004D0495">
        <w:rPr>
          <w:rFonts w:ascii="Calibri" w:hAnsi="Calibri" w:cs="Calibri"/>
          <w:sz w:val="22"/>
          <w:szCs w:val="22"/>
        </w:rPr>
        <w:t>castigo</w:t>
      </w:r>
      <w:r w:rsidR="00DA6E6F">
        <w:rPr>
          <w:rFonts w:ascii="Calibri" w:hAnsi="Calibri" w:cs="Calibri"/>
          <w:sz w:val="22"/>
          <w:szCs w:val="22"/>
        </w:rPr>
        <w:t>s</w:t>
      </w:r>
      <w:r w:rsidRPr="004D0495">
        <w:rPr>
          <w:rFonts w:ascii="Calibri" w:hAnsi="Calibri" w:cs="Calibri"/>
          <w:sz w:val="22"/>
          <w:szCs w:val="22"/>
        </w:rPr>
        <w:t xml:space="preserve"> y </w:t>
      </w:r>
      <w:r w:rsidR="00DA6E6F">
        <w:rPr>
          <w:rFonts w:ascii="Calibri" w:hAnsi="Calibri" w:cs="Calibri"/>
          <w:sz w:val="22"/>
          <w:szCs w:val="22"/>
        </w:rPr>
        <w:t xml:space="preserve">duras </w:t>
      </w:r>
      <w:r w:rsidRPr="004D0495">
        <w:rPr>
          <w:rFonts w:ascii="Calibri" w:hAnsi="Calibri" w:cs="Calibri"/>
          <w:sz w:val="22"/>
          <w:szCs w:val="22"/>
        </w:rPr>
        <w:t>sanci</w:t>
      </w:r>
      <w:r w:rsidR="00DA6E6F">
        <w:rPr>
          <w:rFonts w:ascii="Calibri" w:hAnsi="Calibri" w:cs="Calibri"/>
          <w:sz w:val="22"/>
          <w:szCs w:val="22"/>
        </w:rPr>
        <w:t>ones</w:t>
      </w:r>
      <w:r w:rsidRPr="004D0495">
        <w:rPr>
          <w:rFonts w:ascii="Calibri" w:hAnsi="Calibri" w:cs="Calibri"/>
          <w:sz w:val="22"/>
          <w:szCs w:val="22"/>
        </w:rPr>
        <w:t xml:space="preserve"> </w:t>
      </w:r>
      <w:r w:rsidR="00DA6E6F">
        <w:rPr>
          <w:rFonts w:ascii="Calibri" w:hAnsi="Calibri" w:cs="Calibri"/>
          <w:sz w:val="22"/>
          <w:szCs w:val="22"/>
        </w:rPr>
        <w:t>contra</w:t>
      </w:r>
      <w:r w:rsidRPr="004D0495">
        <w:rPr>
          <w:rFonts w:ascii="Calibri" w:hAnsi="Calibri" w:cs="Calibri"/>
          <w:sz w:val="22"/>
          <w:szCs w:val="22"/>
        </w:rPr>
        <w:t xml:space="preserve"> las </w:t>
      </w:r>
      <w:r w:rsidR="00DA6E6F">
        <w:rPr>
          <w:rFonts w:ascii="Calibri" w:hAnsi="Calibri" w:cs="Calibri"/>
          <w:sz w:val="22"/>
          <w:szCs w:val="22"/>
        </w:rPr>
        <w:t>k</w:t>
      </w:r>
      <w:r w:rsidRPr="004D0495">
        <w:rPr>
          <w:rFonts w:ascii="Calibri" w:hAnsi="Calibri" w:cs="Calibri"/>
          <w:sz w:val="22"/>
          <w:szCs w:val="22"/>
        </w:rPr>
        <w:t>abilas que participa</w:t>
      </w:r>
      <w:r w:rsidR="00DA6E6F">
        <w:rPr>
          <w:rFonts w:ascii="Calibri" w:hAnsi="Calibri" w:cs="Calibri"/>
          <w:sz w:val="22"/>
          <w:szCs w:val="22"/>
        </w:rPr>
        <w:t>ron</w:t>
      </w:r>
      <w:r w:rsidRPr="004D0495">
        <w:rPr>
          <w:rFonts w:ascii="Calibri" w:hAnsi="Calibri" w:cs="Calibri"/>
          <w:sz w:val="22"/>
          <w:szCs w:val="22"/>
        </w:rPr>
        <w:t xml:space="preserve"> en los </w:t>
      </w:r>
      <w:r w:rsidR="00DA6E6F">
        <w:rPr>
          <w:rFonts w:ascii="Calibri" w:hAnsi="Calibri" w:cs="Calibri"/>
          <w:sz w:val="22"/>
          <w:szCs w:val="22"/>
        </w:rPr>
        <w:t>múltiples ataques y</w:t>
      </w:r>
      <w:r w:rsidRPr="004D0495">
        <w:rPr>
          <w:rFonts w:ascii="Calibri" w:hAnsi="Calibri" w:cs="Calibri"/>
          <w:sz w:val="22"/>
          <w:szCs w:val="22"/>
        </w:rPr>
        <w:t xml:space="preserve"> </w:t>
      </w:r>
      <w:r w:rsidR="00DA6E6F">
        <w:rPr>
          <w:rFonts w:ascii="Calibri" w:hAnsi="Calibri" w:cs="Calibri"/>
          <w:sz w:val="22"/>
          <w:szCs w:val="22"/>
        </w:rPr>
        <w:t xml:space="preserve">asesinatos que cometieron contra </w:t>
      </w:r>
      <w:r w:rsidRPr="004D0495">
        <w:rPr>
          <w:rFonts w:ascii="Calibri" w:hAnsi="Calibri" w:cs="Calibri"/>
          <w:sz w:val="22"/>
          <w:szCs w:val="22"/>
        </w:rPr>
        <w:t>l</w:t>
      </w:r>
      <w:r w:rsidR="00DA6E6F">
        <w:rPr>
          <w:rFonts w:ascii="Calibri" w:hAnsi="Calibri" w:cs="Calibri"/>
          <w:sz w:val="22"/>
          <w:szCs w:val="22"/>
        </w:rPr>
        <w:t>a</w:t>
      </w:r>
      <w:r w:rsidRPr="004D0495">
        <w:rPr>
          <w:rFonts w:ascii="Calibri" w:hAnsi="Calibri" w:cs="Calibri"/>
          <w:sz w:val="22"/>
          <w:szCs w:val="22"/>
        </w:rPr>
        <w:t xml:space="preserve">s </w:t>
      </w:r>
      <w:r w:rsidR="00DA6E6F">
        <w:rPr>
          <w:rFonts w:ascii="Calibri" w:hAnsi="Calibri" w:cs="Calibri"/>
          <w:sz w:val="22"/>
          <w:szCs w:val="22"/>
        </w:rPr>
        <w:t>tropa</w:t>
      </w:r>
      <w:r w:rsidRPr="004D0495">
        <w:rPr>
          <w:rFonts w:ascii="Calibri" w:hAnsi="Calibri" w:cs="Calibri"/>
          <w:sz w:val="22"/>
          <w:szCs w:val="22"/>
        </w:rPr>
        <w:t>s español</w:t>
      </w:r>
      <w:r w:rsidR="00DA6E6F">
        <w:rPr>
          <w:rFonts w:ascii="Calibri" w:hAnsi="Calibri" w:cs="Calibri"/>
          <w:sz w:val="22"/>
          <w:szCs w:val="22"/>
        </w:rPr>
        <w:t>a</w:t>
      </w:r>
      <w:r w:rsidRPr="004D0495">
        <w:rPr>
          <w:rFonts w:ascii="Calibri" w:hAnsi="Calibri" w:cs="Calibri"/>
          <w:sz w:val="22"/>
          <w:szCs w:val="22"/>
        </w:rPr>
        <w:t>s.</w:t>
      </w:r>
      <w:r w:rsidR="00CD7783">
        <w:rPr>
          <w:rFonts w:ascii="Calibri" w:hAnsi="Calibri" w:cs="Calibri"/>
          <w:sz w:val="22"/>
          <w:szCs w:val="22"/>
        </w:rPr>
        <w:t xml:space="preserve"> </w:t>
      </w:r>
    </w:p>
    <w:p w14:paraId="7F9A2AD9" w14:textId="4980437A" w:rsidR="004D0495" w:rsidRDefault="004D0495" w:rsidP="00E03821">
      <w:pPr>
        <w:jc w:val="both"/>
        <w:rPr>
          <w:rFonts w:ascii="Calibri" w:hAnsi="Calibri" w:cs="Calibri"/>
          <w:sz w:val="22"/>
          <w:szCs w:val="22"/>
        </w:rPr>
      </w:pPr>
      <w:r w:rsidRPr="004D0495">
        <w:rPr>
          <w:rFonts w:ascii="Calibri" w:hAnsi="Calibri" w:cs="Calibri"/>
          <w:sz w:val="22"/>
          <w:szCs w:val="22"/>
        </w:rPr>
        <w:t>Con respecto a este asunto, en el informe del Alto Comisario</w:t>
      </w:r>
      <w:r w:rsidR="00E03821">
        <w:rPr>
          <w:rFonts w:ascii="Calibri" w:hAnsi="Calibri" w:cs="Calibri"/>
          <w:sz w:val="22"/>
          <w:szCs w:val="22"/>
        </w:rPr>
        <w:t xml:space="preserve"> General Dámaso Berenger</w:t>
      </w:r>
      <w:r w:rsidRPr="004D0495">
        <w:rPr>
          <w:rFonts w:ascii="Calibri" w:hAnsi="Calibri" w:cs="Calibri"/>
          <w:sz w:val="22"/>
          <w:szCs w:val="22"/>
        </w:rPr>
        <w:t xml:space="preserve"> se</w:t>
      </w:r>
      <w:r w:rsidR="00E03821">
        <w:rPr>
          <w:rFonts w:ascii="Calibri" w:hAnsi="Calibri" w:cs="Calibri"/>
          <w:sz w:val="22"/>
          <w:szCs w:val="22"/>
        </w:rPr>
        <w:t xml:space="preserve"> </w:t>
      </w:r>
      <w:r w:rsidR="00E03821" w:rsidRPr="00E03821">
        <w:rPr>
          <w:rFonts w:ascii="Calibri" w:hAnsi="Calibri" w:cs="Calibri"/>
          <w:sz w:val="22"/>
          <w:szCs w:val="22"/>
        </w:rPr>
        <w:t>consigna</w:t>
      </w:r>
      <w:r w:rsidR="00E03821">
        <w:rPr>
          <w:rFonts w:ascii="Calibri" w:hAnsi="Calibri" w:cs="Calibri"/>
          <w:sz w:val="22"/>
          <w:szCs w:val="22"/>
        </w:rPr>
        <w:t>ron</w:t>
      </w:r>
      <w:r w:rsidR="00E03821" w:rsidRPr="00E03821">
        <w:rPr>
          <w:rFonts w:ascii="Calibri" w:hAnsi="Calibri" w:cs="Calibri"/>
          <w:sz w:val="22"/>
          <w:szCs w:val="22"/>
        </w:rPr>
        <w:t xml:space="preserve"> </w:t>
      </w:r>
      <w:r w:rsidR="00E03821">
        <w:rPr>
          <w:rFonts w:ascii="Calibri" w:hAnsi="Calibri" w:cs="Calibri"/>
          <w:sz w:val="22"/>
          <w:szCs w:val="22"/>
        </w:rPr>
        <w:t>ciert</w:t>
      </w:r>
      <w:r w:rsidR="00E03821" w:rsidRPr="00E03821">
        <w:rPr>
          <w:rFonts w:ascii="Calibri" w:hAnsi="Calibri" w:cs="Calibri"/>
          <w:sz w:val="22"/>
          <w:szCs w:val="22"/>
        </w:rPr>
        <w:t>as consideraciones de interés, que demostra</w:t>
      </w:r>
      <w:r w:rsidR="00655655">
        <w:rPr>
          <w:rFonts w:ascii="Calibri" w:hAnsi="Calibri" w:cs="Calibri"/>
          <w:sz w:val="22"/>
          <w:szCs w:val="22"/>
        </w:rPr>
        <w:t>ron</w:t>
      </w:r>
      <w:r w:rsidR="00E03821" w:rsidRPr="00E03821">
        <w:rPr>
          <w:rFonts w:ascii="Calibri" w:hAnsi="Calibri" w:cs="Calibri"/>
          <w:sz w:val="22"/>
          <w:szCs w:val="22"/>
        </w:rPr>
        <w:t xml:space="preserve"> hasta qué</w:t>
      </w:r>
      <w:r w:rsidR="00E03821">
        <w:rPr>
          <w:rFonts w:ascii="Calibri" w:hAnsi="Calibri" w:cs="Calibri"/>
          <w:sz w:val="22"/>
          <w:szCs w:val="22"/>
        </w:rPr>
        <w:t xml:space="preserve"> </w:t>
      </w:r>
      <w:r w:rsidR="00E03821" w:rsidRPr="00E03821">
        <w:rPr>
          <w:rFonts w:ascii="Calibri" w:hAnsi="Calibri" w:cs="Calibri"/>
          <w:sz w:val="22"/>
          <w:szCs w:val="22"/>
        </w:rPr>
        <w:t>punto había que ser precavido a la hora de juzgar los éxitos obtenidos en la</w:t>
      </w:r>
      <w:r w:rsidR="00E03821">
        <w:rPr>
          <w:rFonts w:ascii="Calibri" w:hAnsi="Calibri" w:cs="Calibri"/>
          <w:sz w:val="22"/>
          <w:szCs w:val="22"/>
        </w:rPr>
        <w:t xml:space="preserve"> </w:t>
      </w:r>
      <w:r w:rsidR="00E03821" w:rsidRPr="00E03821">
        <w:rPr>
          <w:rFonts w:ascii="Calibri" w:hAnsi="Calibri" w:cs="Calibri"/>
          <w:sz w:val="22"/>
          <w:szCs w:val="22"/>
        </w:rPr>
        <w:t>primera fase del avance:</w:t>
      </w:r>
    </w:p>
    <w:p w14:paraId="4B69C380" w14:textId="68F245AD" w:rsidR="00655655" w:rsidRDefault="00655655" w:rsidP="00655655">
      <w:pPr>
        <w:jc w:val="both"/>
        <w:rPr>
          <w:rFonts w:ascii="Calibri" w:hAnsi="Calibri" w:cs="Calibri"/>
          <w:sz w:val="22"/>
          <w:szCs w:val="22"/>
        </w:rPr>
      </w:pPr>
      <w:r>
        <w:rPr>
          <w:rFonts w:ascii="Calibri" w:hAnsi="Calibri" w:cs="Calibri"/>
          <w:i/>
          <w:iCs/>
          <w:sz w:val="22"/>
          <w:szCs w:val="22"/>
        </w:rPr>
        <w:t>«…</w:t>
      </w:r>
      <w:r w:rsidRPr="00655655">
        <w:rPr>
          <w:rFonts w:ascii="Calibri" w:hAnsi="Calibri" w:cs="Calibri"/>
          <w:i/>
          <w:iCs/>
          <w:sz w:val="22"/>
          <w:szCs w:val="22"/>
        </w:rPr>
        <w:t xml:space="preserve">Durante las operaciones realizadas </w:t>
      </w:r>
      <w:r>
        <w:rPr>
          <w:rFonts w:ascii="Calibri" w:hAnsi="Calibri" w:cs="Calibri"/>
          <w:i/>
          <w:iCs/>
          <w:sz w:val="22"/>
          <w:szCs w:val="22"/>
        </w:rPr>
        <w:t>[</w:t>
      </w:r>
      <w:r w:rsidRPr="00655655">
        <w:rPr>
          <w:rFonts w:ascii="Calibri" w:hAnsi="Calibri" w:cs="Calibri"/>
          <w:i/>
          <w:iCs/>
          <w:sz w:val="22"/>
          <w:szCs w:val="22"/>
        </w:rPr>
        <w:t>explic</w:t>
      </w:r>
      <w:r>
        <w:rPr>
          <w:rFonts w:ascii="Calibri" w:hAnsi="Calibri" w:cs="Calibri"/>
          <w:i/>
          <w:iCs/>
          <w:sz w:val="22"/>
          <w:szCs w:val="22"/>
        </w:rPr>
        <w:t>ó el Alto Comisario General Dámaso</w:t>
      </w:r>
      <w:r w:rsidRPr="00655655">
        <w:rPr>
          <w:rFonts w:ascii="Calibri" w:hAnsi="Calibri" w:cs="Calibri"/>
          <w:i/>
          <w:iCs/>
          <w:sz w:val="22"/>
          <w:szCs w:val="22"/>
        </w:rPr>
        <w:t xml:space="preserve"> </w:t>
      </w:r>
      <w:r>
        <w:rPr>
          <w:rFonts w:ascii="Calibri" w:hAnsi="Calibri" w:cs="Calibri"/>
          <w:i/>
          <w:iCs/>
          <w:sz w:val="22"/>
          <w:szCs w:val="22"/>
        </w:rPr>
        <w:t>B</w:t>
      </w:r>
      <w:r w:rsidRPr="00655655">
        <w:rPr>
          <w:rFonts w:ascii="Calibri" w:hAnsi="Calibri" w:cs="Calibri"/>
          <w:i/>
          <w:iCs/>
          <w:sz w:val="22"/>
          <w:szCs w:val="22"/>
        </w:rPr>
        <w:t>erenguer en el plan sobre el</w:t>
      </w:r>
      <w:r>
        <w:rPr>
          <w:rFonts w:ascii="Calibri" w:hAnsi="Calibri" w:cs="Calibri"/>
          <w:i/>
          <w:iCs/>
          <w:sz w:val="22"/>
          <w:szCs w:val="22"/>
        </w:rPr>
        <w:t xml:space="preserve"> </w:t>
      </w:r>
      <w:r w:rsidRPr="00655655">
        <w:rPr>
          <w:rFonts w:ascii="Calibri" w:hAnsi="Calibri" w:cs="Calibri"/>
          <w:i/>
          <w:iCs/>
          <w:sz w:val="22"/>
          <w:szCs w:val="22"/>
        </w:rPr>
        <w:t>protectorado remitido el 13 de agosto</w:t>
      </w:r>
      <w:r>
        <w:rPr>
          <w:rFonts w:ascii="Calibri" w:hAnsi="Calibri" w:cs="Calibri"/>
          <w:i/>
          <w:iCs/>
          <w:sz w:val="22"/>
          <w:szCs w:val="22"/>
        </w:rPr>
        <w:t>]</w:t>
      </w:r>
      <w:r w:rsidRPr="00655655">
        <w:rPr>
          <w:rFonts w:ascii="Calibri" w:hAnsi="Calibri" w:cs="Calibri"/>
          <w:i/>
          <w:iCs/>
          <w:sz w:val="22"/>
          <w:szCs w:val="22"/>
        </w:rPr>
        <w:t xml:space="preserve"> solo se ha podido imponer a los rebeldes el castigo</w:t>
      </w:r>
      <w:r>
        <w:rPr>
          <w:rFonts w:ascii="Calibri" w:hAnsi="Calibri" w:cs="Calibri"/>
          <w:i/>
          <w:iCs/>
          <w:sz w:val="22"/>
          <w:szCs w:val="22"/>
        </w:rPr>
        <w:t xml:space="preserve"> </w:t>
      </w:r>
      <w:r w:rsidRPr="00655655">
        <w:rPr>
          <w:rFonts w:ascii="Calibri" w:hAnsi="Calibri" w:cs="Calibri"/>
          <w:i/>
          <w:iCs/>
          <w:sz w:val="22"/>
          <w:szCs w:val="22"/>
        </w:rPr>
        <w:t>que se derivaba de las contingencias de la lucha, arrasando sus cosechas y sus campos,</w:t>
      </w:r>
      <w:r>
        <w:rPr>
          <w:rFonts w:ascii="Calibri" w:hAnsi="Calibri" w:cs="Calibri"/>
          <w:i/>
          <w:iCs/>
          <w:sz w:val="22"/>
          <w:szCs w:val="22"/>
        </w:rPr>
        <w:t xml:space="preserve"> </w:t>
      </w:r>
      <w:r w:rsidRPr="00655655">
        <w:rPr>
          <w:rFonts w:ascii="Calibri" w:hAnsi="Calibri" w:cs="Calibri"/>
          <w:i/>
          <w:iCs/>
          <w:sz w:val="22"/>
          <w:szCs w:val="22"/>
        </w:rPr>
        <w:t>destruyendo sus viviendas y en algunos sitios talando el arbolado de las huertas. Pero</w:t>
      </w:r>
      <w:r>
        <w:rPr>
          <w:rFonts w:ascii="Calibri" w:hAnsi="Calibri" w:cs="Calibri"/>
          <w:i/>
          <w:iCs/>
          <w:sz w:val="22"/>
          <w:szCs w:val="22"/>
        </w:rPr>
        <w:t xml:space="preserve"> </w:t>
      </w:r>
      <w:r w:rsidRPr="00655655">
        <w:rPr>
          <w:rFonts w:ascii="Calibri" w:hAnsi="Calibri" w:cs="Calibri"/>
          <w:i/>
          <w:iCs/>
          <w:sz w:val="22"/>
          <w:szCs w:val="22"/>
        </w:rPr>
        <w:t>estos castigos, que alcanzan a las propiedades materiales, no han podido hacerse extensivo</w:t>
      </w:r>
      <w:r>
        <w:rPr>
          <w:rFonts w:ascii="Calibri" w:hAnsi="Calibri" w:cs="Calibri"/>
          <w:i/>
          <w:iCs/>
          <w:sz w:val="22"/>
          <w:szCs w:val="22"/>
        </w:rPr>
        <w:t xml:space="preserve"> </w:t>
      </w:r>
      <w:r w:rsidRPr="00655655">
        <w:rPr>
          <w:rFonts w:ascii="Calibri" w:hAnsi="Calibri" w:cs="Calibri"/>
          <w:i/>
          <w:iCs/>
          <w:sz w:val="22"/>
          <w:szCs w:val="22"/>
        </w:rPr>
        <w:t>hasta ahora a los individuos, que, batidos por nuestras tropas, se retiraban ante ellas.</w:t>
      </w:r>
      <w:r>
        <w:rPr>
          <w:rFonts w:ascii="Calibri" w:hAnsi="Calibri" w:cs="Calibri"/>
          <w:i/>
          <w:iCs/>
          <w:sz w:val="22"/>
          <w:szCs w:val="22"/>
        </w:rPr>
        <w:t xml:space="preserve"> </w:t>
      </w:r>
      <w:r w:rsidRPr="00655655">
        <w:rPr>
          <w:rFonts w:ascii="Calibri" w:hAnsi="Calibri" w:cs="Calibri"/>
          <w:i/>
          <w:iCs/>
          <w:sz w:val="22"/>
          <w:szCs w:val="22"/>
        </w:rPr>
        <w:t>Estos castigos que alcancen a las personas, es evidente que sólo podrán realizarse cuando,</w:t>
      </w:r>
      <w:r>
        <w:rPr>
          <w:rFonts w:ascii="Calibri" w:hAnsi="Calibri" w:cs="Calibri"/>
          <w:i/>
          <w:iCs/>
          <w:sz w:val="22"/>
          <w:szCs w:val="22"/>
        </w:rPr>
        <w:t xml:space="preserve"> </w:t>
      </w:r>
      <w:r w:rsidRPr="00655655">
        <w:rPr>
          <w:rFonts w:ascii="Calibri" w:hAnsi="Calibri" w:cs="Calibri"/>
          <w:i/>
          <w:iCs/>
          <w:sz w:val="22"/>
          <w:szCs w:val="22"/>
        </w:rPr>
        <w:t>ocupado militarmente el país, hecho el desarme y sometidas a nuestra administración las</w:t>
      </w:r>
      <w:r>
        <w:rPr>
          <w:rFonts w:ascii="Calibri" w:hAnsi="Calibri" w:cs="Calibri"/>
          <w:i/>
          <w:iCs/>
          <w:sz w:val="22"/>
          <w:szCs w:val="22"/>
        </w:rPr>
        <w:t xml:space="preserve"> </w:t>
      </w:r>
      <w:r w:rsidRPr="00655655">
        <w:rPr>
          <w:rFonts w:ascii="Calibri" w:hAnsi="Calibri" w:cs="Calibri"/>
          <w:i/>
          <w:iCs/>
          <w:sz w:val="22"/>
          <w:szCs w:val="22"/>
        </w:rPr>
        <w:t>cabilas, se depuren las responsabilidades para aplicar con mayor o menor severidad, según</w:t>
      </w:r>
      <w:r>
        <w:rPr>
          <w:rFonts w:ascii="Calibri" w:hAnsi="Calibri" w:cs="Calibri"/>
          <w:i/>
          <w:iCs/>
          <w:sz w:val="22"/>
          <w:szCs w:val="22"/>
        </w:rPr>
        <w:t xml:space="preserve"> </w:t>
      </w:r>
      <w:r w:rsidRPr="00655655">
        <w:rPr>
          <w:rFonts w:ascii="Calibri" w:hAnsi="Calibri" w:cs="Calibri"/>
          <w:i/>
          <w:iCs/>
          <w:sz w:val="22"/>
          <w:szCs w:val="22"/>
        </w:rPr>
        <w:t>las circunstancias lo impongan, la sanción que merezca la actuación de cada uno de los</w:t>
      </w:r>
      <w:r>
        <w:rPr>
          <w:rFonts w:ascii="Calibri" w:hAnsi="Calibri" w:cs="Calibri"/>
          <w:i/>
          <w:iCs/>
          <w:sz w:val="22"/>
          <w:szCs w:val="22"/>
        </w:rPr>
        <w:t xml:space="preserve"> </w:t>
      </w:r>
      <w:r w:rsidRPr="00655655">
        <w:rPr>
          <w:rFonts w:ascii="Calibri" w:hAnsi="Calibri" w:cs="Calibri"/>
          <w:i/>
          <w:iCs/>
          <w:sz w:val="22"/>
          <w:szCs w:val="22"/>
        </w:rPr>
        <w:t xml:space="preserve">individuos, pues de otro modo escaparán ante nuestro avance y no </w:t>
      </w:r>
      <w:r>
        <w:rPr>
          <w:rFonts w:ascii="Calibri" w:hAnsi="Calibri" w:cs="Calibri"/>
          <w:i/>
          <w:iCs/>
          <w:sz w:val="22"/>
          <w:szCs w:val="22"/>
        </w:rPr>
        <w:t>co</w:t>
      </w:r>
      <w:r w:rsidRPr="00655655">
        <w:rPr>
          <w:rFonts w:ascii="Calibri" w:hAnsi="Calibri" w:cs="Calibri"/>
          <w:i/>
          <w:iCs/>
          <w:sz w:val="22"/>
          <w:szCs w:val="22"/>
        </w:rPr>
        <w:t>nseguiremos más castigo</w:t>
      </w:r>
      <w:r>
        <w:rPr>
          <w:rFonts w:ascii="Calibri" w:hAnsi="Calibri" w:cs="Calibri"/>
          <w:i/>
          <w:iCs/>
          <w:sz w:val="22"/>
          <w:szCs w:val="22"/>
        </w:rPr>
        <w:t xml:space="preserve"> </w:t>
      </w:r>
      <w:r w:rsidRPr="00655655">
        <w:rPr>
          <w:rFonts w:ascii="Calibri" w:hAnsi="Calibri" w:cs="Calibri"/>
          <w:i/>
          <w:iCs/>
          <w:sz w:val="22"/>
          <w:szCs w:val="22"/>
        </w:rPr>
        <w:t>personal que el que se derive de las contingencias de la lucha</w:t>
      </w:r>
      <w:r w:rsidRPr="00655655">
        <w:rPr>
          <w:rFonts w:ascii="Calibri" w:hAnsi="Calibri" w:cs="Calibri"/>
          <w:i/>
          <w:iCs/>
          <w:sz w:val="22"/>
          <w:szCs w:val="22"/>
        </w:rPr>
        <w:t>…»</w:t>
      </w:r>
    </w:p>
    <w:p w14:paraId="503F0F69" w14:textId="3D3EE626" w:rsidR="00655655" w:rsidRPr="00655655" w:rsidRDefault="00655655" w:rsidP="00655655">
      <w:pPr>
        <w:jc w:val="both"/>
        <w:rPr>
          <w:rFonts w:ascii="Calibri" w:hAnsi="Calibri" w:cs="Calibri"/>
          <w:sz w:val="22"/>
          <w:szCs w:val="22"/>
        </w:rPr>
      </w:pPr>
      <w:r w:rsidRPr="00655655">
        <w:rPr>
          <w:rFonts w:ascii="Calibri" w:hAnsi="Calibri" w:cs="Calibri"/>
          <w:sz w:val="22"/>
          <w:szCs w:val="22"/>
        </w:rPr>
        <w:t xml:space="preserve">El </w:t>
      </w:r>
      <w:r>
        <w:rPr>
          <w:rFonts w:ascii="Calibri" w:hAnsi="Calibri" w:cs="Calibri"/>
          <w:sz w:val="22"/>
          <w:szCs w:val="22"/>
        </w:rPr>
        <w:t>Alto Comisario G</w:t>
      </w:r>
      <w:r w:rsidRPr="00655655">
        <w:rPr>
          <w:rFonts w:ascii="Calibri" w:hAnsi="Calibri" w:cs="Calibri"/>
          <w:sz w:val="22"/>
          <w:szCs w:val="22"/>
        </w:rPr>
        <w:t xml:space="preserve">eneral </w:t>
      </w:r>
      <w:r>
        <w:rPr>
          <w:rFonts w:ascii="Calibri" w:hAnsi="Calibri" w:cs="Calibri"/>
          <w:sz w:val="22"/>
          <w:szCs w:val="22"/>
        </w:rPr>
        <w:t xml:space="preserve">Dámaso </w:t>
      </w:r>
      <w:r w:rsidRPr="00655655">
        <w:rPr>
          <w:rFonts w:ascii="Calibri" w:hAnsi="Calibri" w:cs="Calibri"/>
          <w:sz w:val="22"/>
          <w:szCs w:val="22"/>
        </w:rPr>
        <w:t>Berenguer consider</w:t>
      </w:r>
      <w:r>
        <w:rPr>
          <w:rFonts w:ascii="Calibri" w:hAnsi="Calibri" w:cs="Calibri"/>
          <w:sz w:val="22"/>
          <w:szCs w:val="22"/>
        </w:rPr>
        <w:t>ó</w:t>
      </w:r>
      <w:r w:rsidRPr="00655655">
        <w:rPr>
          <w:rFonts w:ascii="Calibri" w:hAnsi="Calibri" w:cs="Calibri"/>
          <w:sz w:val="22"/>
          <w:szCs w:val="22"/>
        </w:rPr>
        <w:t xml:space="preserve"> necesario </w:t>
      </w:r>
      <w:r w:rsidR="00914321">
        <w:rPr>
          <w:rFonts w:ascii="Calibri" w:hAnsi="Calibri" w:cs="Calibri"/>
          <w:sz w:val="22"/>
          <w:szCs w:val="22"/>
        </w:rPr>
        <w:t xml:space="preserve">que, </w:t>
      </w:r>
      <w:r w:rsidRPr="00655655">
        <w:rPr>
          <w:rFonts w:ascii="Calibri" w:hAnsi="Calibri" w:cs="Calibri"/>
          <w:sz w:val="22"/>
          <w:szCs w:val="22"/>
        </w:rPr>
        <w:t xml:space="preserve">para </w:t>
      </w:r>
      <w:r>
        <w:rPr>
          <w:rFonts w:ascii="Calibri" w:hAnsi="Calibri" w:cs="Calibri"/>
          <w:sz w:val="22"/>
          <w:szCs w:val="22"/>
        </w:rPr>
        <w:t xml:space="preserve">proceder con la </w:t>
      </w:r>
      <w:r w:rsidRPr="00655655">
        <w:rPr>
          <w:rFonts w:ascii="Calibri" w:hAnsi="Calibri" w:cs="Calibri"/>
          <w:sz w:val="22"/>
          <w:szCs w:val="22"/>
        </w:rPr>
        <w:t>implan</w:t>
      </w:r>
      <w:r>
        <w:rPr>
          <w:rFonts w:ascii="Calibri" w:hAnsi="Calibri" w:cs="Calibri"/>
          <w:sz w:val="22"/>
          <w:szCs w:val="22"/>
        </w:rPr>
        <w:t>tación</w:t>
      </w:r>
      <w:r w:rsidRPr="00655655">
        <w:rPr>
          <w:rFonts w:ascii="Calibri" w:hAnsi="Calibri" w:cs="Calibri"/>
          <w:sz w:val="22"/>
          <w:szCs w:val="22"/>
        </w:rPr>
        <w:t xml:space="preserve"> su</w:t>
      </w:r>
      <w:r>
        <w:rPr>
          <w:rFonts w:ascii="Calibri" w:hAnsi="Calibri" w:cs="Calibri"/>
          <w:sz w:val="22"/>
          <w:szCs w:val="22"/>
        </w:rPr>
        <w:t xml:space="preserve"> </w:t>
      </w:r>
      <w:r w:rsidRPr="00655655">
        <w:rPr>
          <w:rFonts w:ascii="Calibri" w:hAnsi="Calibri" w:cs="Calibri"/>
          <w:sz w:val="22"/>
          <w:szCs w:val="22"/>
        </w:rPr>
        <w:t>idea de</w:t>
      </w:r>
      <w:r>
        <w:rPr>
          <w:rFonts w:ascii="Calibri" w:hAnsi="Calibri" w:cs="Calibri"/>
          <w:sz w:val="22"/>
          <w:szCs w:val="22"/>
        </w:rPr>
        <w:t>l</w:t>
      </w:r>
      <w:r w:rsidRPr="00655655">
        <w:rPr>
          <w:rFonts w:ascii="Calibri" w:hAnsi="Calibri" w:cs="Calibri"/>
          <w:sz w:val="22"/>
          <w:szCs w:val="22"/>
        </w:rPr>
        <w:t xml:space="preserve"> </w:t>
      </w:r>
      <w:r>
        <w:rPr>
          <w:rFonts w:ascii="Calibri" w:hAnsi="Calibri" w:cs="Calibri"/>
          <w:sz w:val="22"/>
          <w:szCs w:val="22"/>
        </w:rPr>
        <w:t>P</w:t>
      </w:r>
      <w:r w:rsidRPr="00655655">
        <w:rPr>
          <w:rFonts w:ascii="Calibri" w:hAnsi="Calibri" w:cs="Calibri"/>
          <w:sz w:val="22"/>
          <w:szCs w:val="22"/>
        </w:rPr>
        <w:t>rotectorado,</w:t>
      </w:r>
      <w:r>
        <w:rPr>
          <w:rFonts w:ascii="Calibri" w:hAnsi="Calibri" w:cs="Calibri"/>
          <w:sz w:val="22"/>
          <w:szCs w:val="22"/>
        </w:rPr>
        <w:t xml:space="preserve"> </w:t>
      </w:r>
      <w:r w:rsidR="00914321">
        <w:rPr>
          <w:rFonts w:ascii="Calibri" w:hAnsi="Calibri" w:cs="Calibri"/>
          <w:sz w:val="22"/>
          <w:szCs w:val="22"/>
        </w:rPr>
        <w:t xml:space="preserve">fue necesario </w:t>
      </w:r>
      <w:r>
        <w:rPr>
          <w:rFonts w:ascii="Calibri" w:hAnsi="Calibri" w:cs="Calibri"/>
          <w:sz w:val="22"/>
          <w:szCs w:val="22"/>
        </w:rPr>
        <w:t xml:space="preserve">iniciar </w:t>
      </w:r>
      <w:r w:rsidRPr="00655655">
        <w:rPr>
          <w:rFonts w:ascii="Calibri" w:hAnsi="Calibri" w:cs="Calibri"/>
          <w:sz w:val="22"/>
          <w:szCs w:val="22"/>
        </w:rPr>
        <w:t>la ocupación militar del territorio</w:t>
      </w:r>
      <w:r>
        <w:rPr>
          <w:rFonts w:ascii="Calibri" w:hAnsi="Calibri" w:cs="Calibri"/>
          <w:sz w:val="22"/>
          <w:szCs w:val="22"/>
        </w:rPr>
        <w:t xml:space="preserve"> </w:t>
      </w:r>
      <w:r w:rsidRPr="00655655">
        <w:rPr>
          <w:rFonts w:ascii="Calibri" w:hAnsi="Calibri" w:cs="Calibri"/>
          <w:sz w:val="22"/>
          <w:szCs w:val="22"/>
        </w:rPr>
        <w:t xml:space="preserve">oriental de forma que </w:t>
      </w:r>
      <w:r w:rsidR="00914321">
        <w:rPr>
          <w:rFonts w:ascii="Calibri" w:hAnsi="Calibri" w:cs="Calibri"/>
          <w:sz w:val="22"/>
          <w:szCs w:val="22"/>
        </w:rPr>
        <w:t xml:space="preserve">se </w:t>
      </w:r>
      <w:r w:rsidRPr="00655655">
        <w:rPr>
          <w:rFonts w:ascii="Calibri" w:hAnsi="Calibri" w:cs="Calibri"/>
          <w:sz w:val="22"/>
          <w:szCs w:val="22"/>
        </w:rPr>
        <w:t>permitie</w:t>
      </w:r>
      <w:r>
        <w:rPr>
          <w:rFonts w:ascii="Calibri" w:hAnsi="Calibri" w:cs="Calibri"/>
          <w:sz w:val="22"/>
          <w:szCs w:val="22"/>
        </w:rPr>
        <w:t>se</w:t>
      </w:r>
      <w:r w:rsidRPr="00655655">
        <w:rPr>
          <w:rFonts w:ascii="Calibri" w:hAnsi="Calibri" w:cs="Calibri"/>
          <w:sz w:val="22"/>
          <w:szCs w:val="22"/>
        </w:rPr>
        <w:t xml:space="preserve"> la </w:t>
      </w:r>
      <w:r w:rsidRPr="00655655">
        <w:rPr>
          <w:rFonts w:ascii="Calibri" w:hAnsi="Calibri" w:cs="Calibri"/>
          <w:sz w:val="22"/>
          <w:szCs w:val="22"/>
        </w:rPr>
        <w:t>imposición</w:t>
      </w:r>
      <w:r w:rsidRPr="00655655">
        <w:rPr>
          <w:rFonts w:ascii="Calibri" w:hAnsi="Calibri" w:cs="Calibri"/>
          <w:sz w:val="22"/>
          <w:szCs w:val="22"/>
        </w:rPr>
        <w:t xml:space="preserve"> de un </w:t>
      </w:r>
      <w:r>
        <w:rPr>
          <w:rFonts w:ascii="Calibri" w:hAnsi="Calibri" w:cs="Calibri"/>
          <w:sz w:val="22"/>
          <w:szCs w:val="22"/>
        </w:rPr>
        <w:t xml:space="preserve">severo </w:t>
      </w:r>
      <w:r w:rsidRPr="00655655">
        <w:rPr>
          <w:rFonts w:ascii="Calibri" w:hAnsi="Calibri" w:cs="Calibri"/>
          <w:sz w:val="22"/>
          <w:szCs w:val="22"/>
        </w:rPr>
        <w:t xml:space="preserve">castigo inapelable a los indígenas </w:t>
      </w:r>
      <w:r w:rsidRPr="00655655">
        <w:rPr>
          <w:rFonts w:ascii="Calibri" w:hAnsi="Calibri" w:cs="Calibri"/>
          <w:sz w:val="22"/>
          <w:szCs w:val="22"/>
        </w:rPr>
        <w:lastRenderedPageBreak/>
        <w:t>que</w:t>
      </w:r>
      <w:r>
        <w:rPr>
          <w:rFonts w:ascii="Calibri" w:hAnsi="Calibri" w:cs="Calibri"/>
          <w:sz w:val="22"/>
          <w:szCs w:val="22"/>
        </w:rPr>
        <w:t xml:space="preserve"> se</w:t>
      </w:r>
      <w:r w:rsidRPr="00655655">
        <w:rPr>
          <w:rFonts w:ascii="Calibri" w:hAnsi="Calibri" w:cs="Calibri"/>
          <w:sz w:val="22"/>
          <w:szCs w:val="22"/>
        </w:rPr>
        <w:t xml:space="preserve"> distingui</w:t>
      </w:r>
      <w:r>
        <w:rPr>
          <w:rFonts w:ascii="Calibri" w:hAnsi="Calibri" w:cs="Calibri"/>
          <w:sz w:val="22"/>
          <w:szCs w:val="22"/>
        </w:rPr>
        <w:t>eron</w:t>
      </w:r>
      <w:r w:rsidRPr="00655655">
        <w:rPr>
          <w:rFonts w:ascii="Calibri" w:hAnsi="Calibri" w:cs="Calibri"/>
          <w:sz w:val="22"/>
          <w:szCs w:val="22"/>
        </w:rPr>
        <w:t xml:space="preserve"> </w:t>
      </w:r>
      <w:r>
        <w:rPr>
          <w:rFonts w:ascii="Calibri" w:hAnsi="Calibri" w:cs="Calibri"/>
          <w:sz w:val="22"/>
          <w:szCs w:val="22"/>
        </w:rPr>
        <w:t>por</w:t>
      </w:r>
      <w:r w:rsidRPr="00655655">
        <w:rPr>
          <w:rFonts w:ascii="Calibri" w:hAnsi="Calibri" w:cs="Calibri"/>
          <w:sz w:val="22"/>
          <w:szCs w:val="22"/>
        </w:rPr>
        <w:t xml:space="preserve"> sus atrocidades con las</w:t>
      </w:r>
      <w:r w:rsidRPr="00655655">
        <w:rPr>
          <w:rFonts w:ascii="Calibri" w:hAnsi="Calibri" w:cs="Calibri"/>
          <w:sz w:val="22"/>
          <w:szCs w:val="22"/>
        </w:rPr>
        <w:t xml:space="preserve"> </w:t>
      </w:r>
      <w:r w:rsidRPr="00655655">
        <w:rPr>
          <w:rFonts w:ascii="Calibri" w:hAnsi="Calibri" w:cs="Calibri"/>
          <w:sz w:val="22"/>
          <w:szCs w:val="22"/>
        </w:rPr>
        <w:t xml:space="preserve">tronas españolas y en el </w:t>
      </w:r>
      <w:r w:rsidRPr="00655655">
        <w:rPr>
          <w:rFonts w:ascii="Calibri" w:hAnsi="Calibri" w:cs="Calibri"/>
          <w:sz w:val="22"/>
          <w:szCs w:val="22"/>
        </w:rPr>
        <w:t>pillaje</w:t>
      </w:r>
      <w:r w:rsidRPr="00655655">
        <w:rPr>
          <w:rFonts w:ascii="Calibri" w:hAnsi="Calibri" w:cs="Calibri"/>
          <w:sz w:val="22"/>
          <w:szCs w:val="22"/>
        </w:rPr>
        <w:t xml:space="preserve"> de elementos y medios militares</w:t>
      </w:r>
      <w:r w:rsidR="00914321">
        <w:rPr>
          <w:rFonts w:ascii="Calibri" w:hAnsi="Calibri" w:cs="Calibri"/>
          <w:sz w:val="22"/>
          <w:szCs w:val="22"/>
        </w:rPr>
        <w:t xml:space="preserve"> del ejército</w:t>
      </w:r>
      <w:r w:rsidRPr="00655655">
        <w:rPr>
          <w:rFonts w:ascii="Calibri" w:hAnsi="Calibri" w:cs="Calibri"/>
          <w:sz w:val="22"/>
          <w:szCs w:val="22"/>
        </w:rPr>
        <w:t>. Tan sólo</w:t>
      </w:r>
      <w:r w:rsidRPr="00655655">
        <w:rPr>
          <w:rFonts w:ascii="Calibri" w:hAnsi="Calibri" w:cs="Calibri"/>
          <w:sz w:val="22"/>
          <w:szCs w:val="22"/>
        </w:rPr>
        <w:t xml:space="preserve"> </w:t>
      </w:r>
      <w:r w:rsidRPr="00655655">
        <w:rPr>
          <w:rFonts w:ascii="Calibri" w:hAnsi="Calibri" w:cs="Calibri"/>
          <w:sz w:val="22"/>
          <w:szCs w:val="22"/>
        </w:rPr>
        <w:t>entonces, consider</w:t>
      </w:r>
      <w:r>
        <w:rPr>
          <w:rFonts w:ascii="Calibri" w:hAnsi="Calibri" w:cs="Calibri"/>
          <w:sz w:val="22"/>
          <w:szCs w:val="22"/>
        </w:rPr>
        <w:t>ó el Alto Comisario G</w:t>
      </w:r>
      <w:r w:rsidRPr="00655655">
        <w:rPr>
          <w:rFonts w:ascii="Calibri" w:hAnsi="Calibri" w:cs="Calibri"/>
          <w:sz w:val="22"/>
          <w:szCs w:val="22"/>
        </w:rPr>
        <w:t>eneral</w:t>
      </w:r>
      <w:r>
        <w:rPr>
          <w:rFonts w:ascii="Calibri" w:hAnsi="Calibri" w:cs="Calibri"/>
          <w:sz w:val="22"/>
          <w:szCs w:val="22"/>
        </w:rPr>
        <w:t xml:space="preserve"> Dámaso Berenguer, sería</w:t>
      </w:r>
      <w:r w:rsidRPr="00655655">
        <w:rPr>
          <w:rFonts w:ascii="Calibri" w:hAnsi="Calibri" w:cs="Calibri"/>
          <w:sz w:val="22"/>
          <w:szCs w:val="22"/>
        </w:rPr>
        <w:t xml:space="preserve"> posible</w:t>
      </w:r>
      <w:r>
        <w:rPr>
          <w:rFonts w:ascii="Calibri" w:hAnsi="Calibri" w:cs="Calibri"/>
          <w:sz w:val="22"/>
          <w:szCs w:val="22"/>
        </w:rPr>
        <w:t xml:space="preserve"> llevar a buen puerto</w:t>
      </w:r>
      <w:r w:rsidRPr="00655655">
        <w:rPr>
          <w:rFonts w:ascii="Calibri" w:hAnsi="Calibri" w:cs="Calibri"/>
          <w:sz w:val="22"/>
          <w:szCs w:val="22"/>
        </w:rPr>
        <w:t xml:space="preserve"> la organización del </w:t>
      </w:r>
      <w:r>
        <w:rPr>
          <w:rFonts w:ascii="Calibri" w:hAnsi="Calibri" w:cs="Calibri"/>
          <w:sz w:val="22"/>
          <w:szCs w:val="22"/>
        </w:rPr>
        <w:t>P</w:t>
      </w:r>
      <w:r w:rsidRPr="00655655">
        <w:rPr>
          <w:rFonts w:ascii="Calibri" w:hAnsi="Calibri" w:cs="Calibri"/>
          <w:sz w:val="22"/>
          <w:szCs w:val="22"/>
        </w:rPr>
        <w:t>rotectorado</w:t>
      </w:r>
      <w:r w:rsidRPr="00655655">
        <w:rPr>
          <w:rFonts w:ascii="Calibri" w:hAnsi="Calibri" w:cs="Calibri"/>
          <w:sz w:val="22"/>
          <w:szCs w:val="22"/>
        </w:rPr>
        <w:t xml:space="preserve"> </w:t>
      </w:r>
      <w:r w:rsidRPr="00655655">
        <w:rPr>
          <w:rFonts w:ascii="Calibri" w:hAnsi="Calibri" w:cs="Calibri"/>
          <w:sz w:val="22"/>
          <w:szCs w:val="22"/>
        </w:rPr>
        <w:t>siguiendo las pautas</w:t>
      </w:r>
      <w:r>
        <w:rPr>
          <w:rFonts w:ascii="Calibri" w:hAnsi="Calibri" w:cs="Calibri"/>
          <w:sz w:val="22"/>
          <w:szCs w:val="22"/>
        </w:rPr>
        <w:t xml:space="preserve"> indicadas en sus planes</w:t>
      </w:r>
      <w:r w:rsidRPr="00655655">
        <w:rPr>
          <w:rFonts w:ascii="Calibri" w:hAnsi="Calibri" w:cs="Calibri"/>
          <w:sz w:val="22"/>
          <w:szCs w:val="22"/>
        </w:rPr>
        <w:t>.</w:t>
      </w:r>
      <w:r w:rsidRPr="00655655">
        <w:rPr>
          <w:rFonts w:ascii="Calibri" w:hAnsi="Calibri" w:cs="Calibri"/>
          <w:sz w:val="22"/>
          <w:szCs w:val="22"/>
        </w:rPr>
        <w:t xml:space="preserve"> </w:t>
      </w:r>
      <w:r w:rsidRPr="00655655">
        <w:rPr>
          <w:rFonts w:ascii="Calibri" w:hAnsi="Calibri" w:cs="Calibri"/>
          <w:sz w:val="22"/>
          <w:szCs w:val="22"/>
        </w:rPr>
        <w:t>La finalización de las campañas de Beni Arós era otra de las condiciones</w:t>
      </w:r>
      <w:r w:rsidRPr="00655655">
        <w:rPr>
          <w:rFonts w:ascii="Calibri" w:hAnsi="Calibri" w:cs="Calibri"/>
          <w:sz w:val="22"/>
          <w:szCs w:val="22"/>
        </w:rPr>
        <w:t xml:space="preserve"> </w:t>
      </w:r>
      <w:r w:rsidRPr="00655655">
        <w:rPr>
          <w:rFonts w:ascii="Calibri" w:hAnsi="Calibri" w:cs="Calibri"/>
          <w:sz w:val="22"/>
          <w:szCs w:val="22"/>
        </w:rPr>
        <w:t>previas establecidas por el Alto Comisario</w:t>
      </w:r>
      <w:r w:rsidR="00914321">
        <w:rPr>
          <w:rFonts w:ascii="Calibri" w:hAnsi="Calibri" w:cs="Calibri"/>
          <w:sz w:val="22"/>
          <w:szCs w:val="22"/>
        </w:rPr>
        <w:t xml:space="preserve"> General Dámaso Berenguer;</w:t>
      </w:r>
    </w:p>
    <w:p w14:paraId="52F3B242" w14:textId="0035502F" w:rsidR="00914321" w:rsidRPr="009920E2" w:rsidRDefault="00655655" w:rsidP="009920E2">
      <w:pPr>
        <w:jc w:val="both"/>
        <w:rPr>
          <w:rFonts w:ascii="Calibri" w:hAnsi="Calibri" w:cs="Calibri"/>
          <w:sz w:val="22"/>
          <w:szCs w:val="22"/>
        </w:rPr>
      </w:pPr>
      <w:r w:rsidRPr="00914321">
        <w:rPr>
          <w:rFonts w:ascii="Calibri" w:hAnsi="Calibri" w:cs="Calibri"/>
          <w:i/>
          <w:iCs/>
          <w:sz w:val="22"/>
          <w:szCs w:val="22"/>
        </w:rPr>
        <w:t>«…</w:t>
      </w:r>
      <w:r w:rsidRPr="00914321">
        <w:rPr>
          <w:rFonts w:ascii="Calibri" w:hAnsi="Calibri" w:cs="Calibri"/>
          <w:i/>
          <w:iCs/>
          <w:sz w:val="22"/>
          <w:szCs w:val="22"/>
        </w:rPr>
        <w:t>se ha quedado aquello en una situación que debe de resolverse cuanto</w:t>
      </w:r>
      <w:r w:rsidRPr="00914321">
        <w:rPr>
          <w:rFonts w:ascii="Calibri" w:hAnsi="Calibri" w:cs="Calibri"/>
          <w:i/>
          <w:iCs/>
          <w:sz w:val="22"/>
          <w:szCs w:val="22"/>
        </w:rPr>
        <w:t xml:space="preserve"> </w:t>
      </w:r>
      <w:r w:rsidRPr="00914321">
        <w:rPr>
          <w:rFonts w:ascii="Calibri" w:hAnsi="Calibri" w:cs="Calibri"/>
          <w:i/>
          <w:iCs/>
          <w:sz w:val="22"/>
          <w:szCs w:val="22"/>
        </w:rPr>
        <w:t xml:space="preserve">antes </w:t>
      </w:r>
      <w:r w:rsidR="00914321" w:rsidRPr="00914321">
        <w:rPr>
          <w:rFonts w:ascii="Calibri" w:hAnsi="Calibri" w:cs="Calibri"/>
          <w:i/>
          <w:iCs/>
          <w:sz w:val="22"/>
          <w:szCs w:val="22"/>
        </w:rPr>
        <w:t>[advirtió el Alto Comisario General Dámaso</w:t>
      </w:r>
      <w:r w:rsidRPr="00914321">
        <w:rPr>
          <w:rFonts w:ascii="Calibri" w:hAnsi="Calibri" w:cs="Calibri"/>
          <w:i/>
          <w:iCs/>
          <w:sz w:val="22"/>
          <w:szCs w:val="22"/>
        </w:rPr>
        <w:t xml:space="preserve"> Berenguer</w:t>
      </w:r>
      <w:r w:rsidR="00914321" w:rsidRPr="00914321">
        <w:rPr>
          <w:rFonts w:ascii="Calibri" w:hAnsi="Calibri" w:cs="Calibri"/>
          <w:i/>
          <w:iCs/>
          <w:sz w:val="22"/>
          <w:szCs w:val="22"/>
        </w:rPr>
        <w:t>]</w:t>
      </w:r>
      <w:r w:rsidRPr="00914321">
        <w:rPr>
          <w:rFonts w:ascii="Calibri" w:hAnsi="Calibri" w:cs="Calibri"/>
          <w:i/>
          <w:iCs/>
          <w:sz w:val="22"/>
          <w:szCs w:val="22"/>
        </w:rPr>
        <w:t xml:space="preserve"> marchando decididamente a solucionar el problema</w:t>
      </w:r>
      <w:r w:rsidRPr="00914321">
        <w:rPr>
          <w:rFonts w:ascii="Calibri" w:hAnsi="Calibri" w:cs="Calibri"/>
          <w:i/>
          <w:iCs/>
          <w:sz w:val="22"/>
          <w:szCs w:val="22"/>
        </w:rPr>
        <w:t xml:space="preserve"> </w:t>
      </w:r>
      <w:r w:rsidRPr="00914321">
        <w:rPr>
          <w:rFonts w:ascii="Calibri" w:hAnsi="Calibri" w:cs="Calibri"/>
          <w:i/>
          <w:iCs/>
          <w:sz w:val="22"/>
          <w:szCs w:val="22"/>
        </w:rPr>
        <w:t>de Yebala central por la total ocupación de Beni-</w:t>
      </w:r>
      <w:r w:rsidRPr="00914321">
        <w:rPr>
          <w:rFonts w:ascii="Calibri" w:hAnsi="Calibri" w:cs="Calibri"/>
          <w:i/>
          <w:iCs/>
          <w:sz w:val="22"/>
          <w:szCs w:val="22"/>
        </w:rPr>
        <w:t>Aros</w:t>
      </w:r>
      <w:r w:rsidRPr="00914321">
        <w:rPr>
          <w:rFonts w:ascii="Calibri" w:hAnsi="Calibri" w:cs="Calibri"/>
          <w:i/>
          <w:iCs/>
          <w:sz w:val="22"/>
          <w:szCs w:val="22"/>
        </w:rPr>
        <w:t>, desarme de esta cabila</w:t>
      </w:r>
      <w:r w:rsidRPr="00914321">
        <w:rPr>
          <w:rFonts w:ascii="Calibri" w:hAnsi="Calibri" w:cs="Calibri"/>
          <w:i/>
          <w:iCs/>
          <w:sz w:val="22"/>
          <w:szCs w:val="22"/>
        </w:rPr>
        <w:t xml:space="preserve"> </w:t>
      </w:r>
      <w:r w:rsidRPr="00914321">
        <w:rPr>
          <w:rFonts w:ascii="Calibri" w:hAnsi="Calibri" w:cs="Calibri"/>
          <w:i/>
          <w:iCs/>
          <w:sz w:val="22"/>
          <w:szCs w:val="22"/>
        </w:rPr>
        <w:t xml:space="preserve">e implantación del </w:t>
      </w:r>
      <w:r w:rsidRPr="009920E2">
        <w:rPr>
          <w:rFonts w:ascii="Calibri" w:hAnsi="Calibri" w:cs="Calibri"/>
          <w:i/>
          <w:iCs/>
          <w:sz w:val="22"/>
          <w:szCs w:val="22"/>
        </w:rPr>
        <w:t>régimen a que haya de quedar sometida</w:t>
      </w:r>
      <w:r w:rsidRPr="009920E2">
        <w:rPr>
          <w:rFonts w:ascii="Calibri" w:hAnsi="Calibri" w:cs="Calibri"/>
          <w:i/>
          <w:iCs/>
          <w:sz w:val="22"/>
          <w:szCs w:val="22"/>
        </w:rPr>
        <w:t>…»</w:t>
      </w:r>
    </w:p>
    <w:p w14:paraId="023AB2F5" w14:textId="5A85C7E1" w:rsidR="009920E2" w:rsidRDefault="00914321" w:rsidP="009920E2">
      <w:pPr>
        <w:jc w:val="both"/>
        <w:rPr>
          <w:rFonts w:ascii="Calibri" w:hAnsi="Calibri" w:cs="Calibri"/>
          <w:sz w:val="22"/>
          <w:szCs w:val="22"/>
        </w:rPr>
      </w:pPr>
      <w:r w:rsidRPr="00914321">
        <w:rPr>
          <w:rFonts w:ascii="Calibri" w:hAnsi="Calibri" w:cs="Calibri"/>
          <w:sz w:val="22"/>
          <w:szCs w:val="22"/>
        </w:rPr>
        <w:t xml:space="preserve">Los planes del </w:t>
      </w:r>
      <w:r>
        <w:rPr>
          <w:rFonts w:ascii="Calibri" w:hAnsi="Calibri" w:cs="Calibri"/>
          <w:sz w:val="22"/>
          <w:szCs w:val="22"/>
        </w:rPr>
        <w:t>Alto Comisario G</w:t>
      </w:r>
      <w:r w:rsidRPr="00914321">
        <w:rPr>
          <w:rFonts w:ascii="Calibri" w:hAnsi="Calibri" w:cs="Calibri"/>
          <w:sz w:val="22"/>
          <w:szCs w:val="22"/>
        </w:rPr>
        <w:t xml:space="preserve">eneral </w:t>
      </w:r>
      <w:r>
        <w:rPr>
          <w:rFonts w:ascii="Calibri" w:hAnsi="Calibri" w:cs="Calibri"/>
          <w:sz w:val="22"/>
          <w:szCs w:val="22"/>
        </w:rPr>
        <w:t xml:space="preserve">Dámaso </w:t>
      </w:r>
      <w:r w:rsidRPr="00914321">
        <w:rPr>
          <w:rFonts w:ascii="Calibri" w:hAnsi="Calibri" w:cs="Calibri"/>
          <w:sz w:val="22"/>
          <w:szCs w:val="22"/>
        </w:rPr>
        <w:t>Berenguer</w:t>
      </w:r>
      <w:r>
        <w:rPr>
          <w:rFonts w:ascii="Calibri" w:hAnsi="Calibri" w:cs="Calibri"/>
          <w:sz w:val="22"/>
          <w:szCs w:val="22"/>
        </w:rPr>
        <w:t xml:space="preserve"> fueron muy similares a </w:t>
      </w:r>
      <w:r w:rsidRPr="00914321">
        <w:rPr>
          <w:rFonts w:ascii="Calibri" w:hAnsi="Calibri" w:cs="Calibri"/>
          <w:sz w:val="22"/>
          <w:szCs w:val="22"/>
        </w:rPr>
        <w:t>los que est</w:t>
      </w:r>
      <w:r>
        <w:rPr>
          <w:rFonts w:ascii="Calibri" w:hAnsi="Calibri" w:cs="Calibri"/>
          <w:sz w:val="22"/>
          <w:szCs w:val="22"/>
        </w:rPr>
        <w:t>uvo implementan</w:t>
      </w:r>
      <w:r w:rsidR="009920E2">
        <w:rPr>
          <w:rFonts w:ascii="Calibri" w:hAnsi="Calibri" w:cs="Calibri"/>
          <w:sz w:val="22"/>
          <w:szCs w:val="22"/>
        </w:rPr>
        <w:t>do en la zona francesa su homónimo</w:t>
      </w:r>
      <w:r>
        <w:rPr>
          <w:rFonts w:ascii="Calibri" w:hAnsi="Calibri" w:cs="Calibri"/>
          <w:sz w:val="22"/>
          <w:szCs w:val="22"/>
        </w:rPr>
        <w:t xml:space="preserve">, el Mariscal </w:t>
      </w:r>
      <w:r w:rsidRPr="00914321">
        <w:rPr>
          <w:rFonts w:ascii="Calibri" w:hAnsi="Calibri" w:cs="Calibri"/>
          <w:sz w:val="22"/>
          <w:szCs w:val="22"/>
        </w:rPr>
        <w:t>Louis Hubert Gonzalve Lyautey</w:t>
      </w:r>
      <w:r w:rsidR="009920E2">
        <w:rPr>
          <w:rFonts w:ascii="Calibri" w:hAnsi="Calibri" w:cs="Calibri"/>
          <w:sz w:val="22"/>
          <w:szCs w:val="22"/>
        </w:rPr>
        <w:t xml:space="preserve">. </w:t>
      </w:r>
      <w:r w:rsidRPr="00914321">
        <w:rPr>
          <w:rFonts w:ascii="Calibri" w:hAnsi="Calibri" w:cs="Calibri"/>
          <w:sz w:val="22"/>
          <w:szCs w:val="22"/>
        </w:rPr>
        <w:t>La idea de</w:t>
      </w:r>
      <w:r>
        <w:rPr>
          <w:rFonts w:ascii="Calibri" w:hAnsi="Calibri" w:cs="Calibri"/>
          <w:sz w:val="22"/>
          <w:szCs w:val="22"/>
        </w:rPr>
        <w:t xml:space="preserve">l </w:t>
      </w:r>
      <w:r w:rsidRPr="00914321">
        <w:rPr>
          <w:rFonts w:ascii="Calibri" w:hAnsi="Calibri" w:cs="Calibri"/>
          <w:sz w:val="22"/>
          <w:szCs w:val="22"/>
        </w:rPr>
        <w:t>protectorado del Alto Comisario</w:t>
      </w:r>
      <w:r>
        <w:rPr>
          <w:rFonts w:ascii="Calibri" w:hAnsi="Calibri" w:cs="Calibri"/>
          <w:sz w:val="22"/>
          <w:szCs w:val="22"/>
        </w:rPr>
        <w:t xml:space="preserve"> General Dámaso Berenger</w:t>
      </w:r>
      <w:r w:rsidRPr="00914321">
        <w:rPr>
          <w:rFonts w:ascii="Calibri" w:hAnsi="Calibri" w:cs="Calibri"/>
          <w:sz w:val="22"/>
          <w:szCs w:val="22"/>
        </w:rPr>
        <w:t xml:space="preserve"> español result</w:t>
      </w:r>
      <w:r w:rsidR="009920E2">
        <w:rPr>
          <w:rFonts w:ascii="Calibri" w:hAnsi="Calibri" w:cs="Calibri"/>
          <w:sz w:val="22"/>
          <w:szCs w:val="22"/>
        </w:rPr>
        <w:t>ó ser bastante similar</w:t>
      </w:r>
      <w:r w:rsidRPr="00914321">
        <w:rPr>
          <w:rFonts w:ascii="Calibri" w:hAnsi="Calibri" w:cs="Calibri"/>
          <w:sz w:val="22"/>
          <w:szCs w:val="22"/>
        </w:rPr>
        <w:t xml:space="preserve"> a los principios</w:t>
      </w:r>
      <w:r>
        <w:rPr>
          <w:rFonts w:ascii="Calibri" w:hAnsi="Calibri" w:cs="Calibri"/>
          <w:sz w:val="22"/>
          <w:szCs w:val="22"/>
        </w:rPr>
        <w:t xml:space="preserve"> </w:t>
      </w:r>
      <w:r w:rsidRPr="00914321">
        <w:rPr>
          <w:rFonts w:ascii="Calibri" w:hAnsi="Calibri" w:cs="Calibri"/>
          <w:sz w:val="22"/>
          <w:szCs w:val="22"/>
        </w:rPr>
        <w:t>establecidos por el mariscal Lyautey para la administración de la zona</w:t>
      </w:r>
      <w:r w:rsidR="009920E2">
        <w:rPr>
          <w:rFonts w:ascii="Calibri" w:hAnsi="Calibri" w:cs="Calibri"/>
          <w:sz w:val="22"/>
          <w:szCs w:val="22"/>
        </w:rPr>
        <w:t xml:space="preserve"> </w:t>
      </w:r>
      <w:r w:rsidRPr="00914321">
        <w:rPr>
          <w:rFonts w:ascii="Calibri" w:hAnsi="Calibri" w:cs="Calibri"/>
          <w:sz w:val="22"/>
          <w:szCs w:val="22"/>
        </w:rPr>
        <w:t>francesa</w:t>
      </w:r>
      <w:r w:rsidR="009920E2">
        <w:rPr>
          <w:rFonts w:ascii="Calibri" w:hAnsi="Calibri" w:cs="Calibri"/>
          <w:sz w:val="22"/>
          <w:szCs w:val="22"/>
        </w:rPr>
        <w:t>. L</w:t>
      </w:r>
      <w:r w:rsidRPr="00914321">
        <w:rPr>
          <w:rFonts w:ascii="Calibri" w:hAnsi="Calibri" w:cs="Calibri"/>
          <w:sz w:val="22"/>
          <w:szCs w:val="22"/>
        </w:rPr>
        <w:t>a realización de</w:t>
      </w:r>
      <w:r w:rsidR="009920E2">
        <w:rPr>
          <w:rFonts w:ascii="Calibri" w:hAnsi="Calibri" w:cs="Calibri"/>
          <w:sz w:val="22"/>
          <w:szCs w:val="22"/>
        </w:rPr>
        <w:t>l</w:t>
      </w:r>
      <w:r w:rsidRPr="00914321">
        <w:rPr>
          <w:rFonts w:ascii="Calibri" w:hAnsi="Calibri" w:cs="Calibri"/>
          <w:sz w:val="22"/>
          <w:szCs w:val="22"/>
        </w:rPr>
        <w:t xml:space="preserve"> plan </w:t>
      </w:r>
      <w:r w:rsidR="009920E2">
        <w:rPr>
          <w:rFonts w:ascii="Calibri" w:hAnsi="Calibri" w:cs="Calibri"/>
          <w:sz w:val="22"/>
          <w:szCs w:val="22"/>
        </w:rPr>
        <w:t>del Alto Comisario General Dámaso Berenguer mantuvo</w:t>
      </w:r>
      <w:r w:rsidRPr="00914321">
        <w:rPr>
          <w:rFonts w:ascii="Calibri" w:hAnsi="Calibri" w:cs="Calibri"/>
          <w:sz w:val="22"/>
          <w:szCs w:val="22"/>
        </w:rPr>
        <w:t xml:space="preserve"> varias de las</w:t>
      </w:r>
      <w:r>
        <w:rPr>
          <w:rFonts w:ascii="Calibri" w:hAnsi="Calibri" w:cs="Calibri"/>
          <w:sz w:val="22"/>
          <w:szCs w:val="22"/>
        </w:rPr>
        <w:t xml:space="preserve"> </w:t>
      </w:r>
      <w:r w:rsidRPr="00914321">
        <w:rPr>
          <w:rFonts w:ascii="Calibri" w:hAnsi="Calibri" w:cs="Calibri"/>
          <w:sz w:val="22"/>
          <w:szCs w:val="22"/>
        </w:rPr>
        <w:t>disposiciones de</w:t>
      </w:r>
      <w:r w:rsidR="009920E2">
        <w:rPr>
          <w:rFonts w:ascii="Calibri" w:hAnsi="Calibri" w:cs="Calibri"/>
          <w:sz w:val="22"/>
          <w:szCs w:val="22"/>
        </w:rPr>
        <w:t xml:space="preserve">l Mariscal </w:t>
      </w:r>
      <w:r w:rsidR="009920E2" w:rsidRPr="00914321">
        <w:rPr>
          <w:rFonts w:ascii="Calibri" w:hAnsi="Calibri" w:cs="Calibri"/>
          <w:sz w:val="22"/>
          <w:szCs w:val="22"/>
        </w:rPr>
        <w:t>Louis Hubert Gonzalve Lyautey</w:t>
      </w:r>
      <w:r w:rsidR="009920E2">
        <w:rPr>
          <w:rFonts w:ascii="Calibri" w:hAnsi="Calibri" w:cs="Calibri"/>
          <w:sz w:val="22"/>
          <w:szCs w:val="22"/>
        </w:rPr>
        <w:t xml:space="preserve"> por considerarlas útiles.</w:t>
      </w:r>
    </w:p>
    <w:p w14:paraId="2C9C6A55" w14:textId="2433140F" w:rsidR="00914321" w:rsidRPr="00914321" w:rsidRDefault="009920E2" w:rsidP="009920E2">
      <w:pPr>
        <w:jc w:val="both"/>
        <w:rPr>
          <w:rFonts w:ascii="Calibri" w:hAnsi="Calibri" w:cs="Calibri"/>
          <w:sz w:val="22"/>
          <w:szCs w:val="22"/>
        </w:rPr>
      </w:pPr>
      <w:r>
        <w:rPr>
          <w:rFonts w:ascii="Calibri" w:hAnsi="Calibri" w:cs="Calibri"/>
          <w:sz w:val="22"/>
          <w:szCs w:val="22"/>
        </w:rPr>
        <w:t>A</w:t>
      </w:r>
      <w:r w:rsidR="00914321" w:rsidRPr="00914321">
        <w:rPr>
          <w:rFonts w:ascii="Calibri" w:hAnsi="Calibri" w:cs="Calibri"/>
          <w:sz w:val="22"/>
          <w:szCs w:val="22"/>
        </w:rPr>
        <w:t>unque el</w:t>
      </w:r>
      <w:r w:rsidR="00914321">
        <w:rPr>
          <w:rFonts w:ascii="Calibri" w:hAnsi="Calibri" w:cs="Calibri"/>
          <w:sz w:val="22"/>
          <w:szCs w:val="22"/>
        </w:rPr>
        <w:t xml:space="preserve"> </w:t>
      </w:r>
      <w:r>
        <w:rPr>
          <w:rFonts w:ascii="Calibri" w:hAnsi="Calibri" w:cs="Calibri"/>
          <w:sz w:val="22"/>
          <w:szCs w:val="22"/>
        </w:rPr>
        <w:t>Alto Comisario G</w:t>
      </w:r>
      <w:r w:rsidR="00914321" w:rsidRPr="00914321">
        <w:rPr>
          <w:rFonts w:ascii="Calibri" w:hAnsi="Calibri" w:cs="Calibri"/>
          <w:sz w:val="22"/>
          <w:szCs w:val="22"/>
        </w:rPr>
        <w:t xml:space="preserve">eneral </w:t>
      </w:r>
      <w:r>
        <w:rPr>
          <w:rFonts w:ascii="Calibri" w:hAnsi="Calibri" w:cs="Calibri"/>
          <w:sz w:val="22"/>
          <w:szCs w:val="22"/>
        </w:rPr>
        <w:t xml:space="preserve">Dámaso </w:t>
      </w:r>
      <w:r w:rsidR="00914321" w:rsidRPr="00914321">
        <w:rPr>
          <w:rFonts w:ascii="Calibri" w:hAnsi="Calibri" w:cs="Calibri"/>
          <w:sz w:val="22"/>
          <w:szCs w:val="22"/>
        </w:rPr>
        <w:t>Berenguer n</w:t>
      </w:r>
      <w:r>
        <w:rPr>
          <w:rFonts w:ascii="Calibri" w:hAnsi="Calibri" w:cs="Calibri"/>
          <w:sz w:val="22"/>
          <w:szCs w:val="22"/>
        </w:rPr>
        <w:t>unca hizo</w:t>
      </w:r>
      <w:r w:rsidR="00914321" w:rsidRPr="00914321">
        <w:rPr>
          <w:rFonts w:ascii="Calibri" w:hAnsi="Calibri" w:cs="Calibri"/>
          <w:sz w:val="22"/>
          <w:szCs w:val="22"/>
        </w:rPr>
        <w:t xml:space="preserve"> referencia en su informe,</w:t>
      </w:r>
      <w:r>
        <w:rPr>
          <w:rFonts w:ascii="Calibri" w:hAnsi="Calibri" w:cs="Calibri"/>
          <w:sz w:val="22"/>
          <w:szCs w:val="22"/>
        </w:rPr>
        <w:t xml:space="preserve"> las</w:t>
      </w:r>
      <w:r w:rsidR="00914321" w:rsidRPr="00914321">
        <w:rPr>
          <w:rFonts w:ascii="Calibri" w:hAnsi="Calibri" w:cs="Calibri"/>
          <w:sz w:val="22"/>
          <w:szCs w:val="22"/>
        </w:rPr>
        <w:t xml:space="preserve"> evidente</w:t>
      </w:r>
      <w:r>
        <w:rPr>
          <w:rFonts w:ascii="Calibri" w:hAnsi="Calibri" w:cs="Calibri"/>
          <w:sz w:val="22"/>
          <w:szCs w:val="22"/>
        </w:rPr>
        <w:t>s</w:t>
      </w:r>
      <w:r w:rsidR="00914321" w:rsidRPr="00914321">
        <w:rPr>
          <w:rFonts w:ascii="Calibri" w:hAnsi="Calibri" w:cs="Calibri"/>
          <w:sz w:val="22"/>
          <w:szCs w:val="22"/>
        </w:rPr>
        <w:t xml:space="preserve"> limitaciones</w:t>
      </w:r>
      <w:r>
        <w:rPr>
          <w:rFonts w:ascii="Calibri" w:hAnsi="Calibri" w:cs="Calibri"/>
          <w:sz w:val="22"/>
          <w:szCs w:val="22"/>
        </w:rPr>
        <w:t xml:space="preserve"> que existieron</w:t>
      </w:r>
      <w:r w:rsidR="00914321" w:rsidRPr="00914321">
        <w:rPr>
          <w:rFonts w:ascii="Calibri" w:hAnsi="Calibri" w:cs="Calibri"/>
          <w:sz w:val="22"/>
          <w:szCs w:val="22"/>
        </w:rPr>
        <w:t xml:space="preserve"> el avance </w:t>
      </w:r>
      <w:r>
        <w:rPr>
          <w:rFonts w:ascii="Calibri" w:hAnsi="Calibri" w:cs="Calibri"/>
          <w:sz w:val="22"/>
          <w:szCs w:val="22"/>
        </w:rPr>
        <w:t xml:space="preserve">de nuestras tropas, que </w:t>
      </w:r>
      <w:r w:rsidR="00914321" w:rsidRPr="00914321">
        <w:rPr>
          <w:rFonts w:ascii="Calibri" w:hAnsi="Calibri" w:cs="Calibri"/>
          <w:sz w:val="22"/>
          <w:szCs w:val="22"/>
        </w:rPr>
        <w:t>en buena medida</w:t>
      </w:r>
      <w:r>
        <w:rPr>
          <w:rFonts w:ascii="Calibri" w:hAnsi="Calibri" w:cs="Calibri"/>
          <w:sz w:val="22"/>
          <w:szCs w:val="22"/>
        </w:rPr>
        <w:t xml:space="preserve"> </w:t>
      </w:r>
      <w:r w:rsidR="00914321" w:rsidRPr="00914321">
        <w:rPr>
          <w:rFonts w:ascii="Calibri" w:hAnsi="Calibri" w:cs="Calibri"/>
          <w:sz w:val="22"/>
          <w:szCs w:val="22"/>
        </w:rPr>
        <w:t xml:space="preserve"> a la </w:t>
      </w:r>
      <w:r>
        <w:rPr>
          <w:rFonts w:ascii="Calibri" w:hAnsi="Calibri" w:cs="Calibri"/>
          <w:sz w:val="22"/>
          <w:szCs w:val="22"/>
        </w:rPr>
        <w:t xml:space="preserve">se debió a la </w:t>
      </w:r>
      <w:r w:rsidR="00914321" w:rsidRPr="00914321">
        <w:rPr>
          <w:rFonts w:ascii="Calibri" w:hAnsi="Calibri" w:cs="Calibri"/>
          <w:sz w:val="22"/>
          <w:szCs w:val="22"/>
        </w:rPr>
        <w:t>actitud</w:t>
      </w:r>
      <w:r w:rsidR="00914321">
        <w:rPr>
          <w:rFonts w:ascii="Calibri" w:hAnsi="Calibri" w:cs="Calibri"/>
          <w:sz w:val="22"/>
          <w:szCs w:val="22"/>
        </w:rPr>
        <w:t xml:space="preserve"> </w:t>
      </w:r>
      <w:r w:rsidR="00914321" w:rsidRPr="00914321">
        <w:rPr>
          <w:rFonts w:ascii="Calibri" w:hAnsi="Calibri" w:cs="Calibri"/>
          <w:sz w:val="22"/>
          <w:szCs w:val="22"/>
        </w:rPr>
        <w:t xml:space="preserve">adoptada por Francia </w:t>
      </w:r>
      <w:r>
        <w:rPr>
          <w:rFonts w:ascii="Calibri" w:hAnsi="Calibri" w:cs="Calibri"/>
          <w:sz w:val="22"/>
          <w:szCs w:val="22"/>
        </w:rPr>
        <w:t>posteriormente</w:t>
      </w:r>
      <w:r w:rsidR="00914321" w:rsidRPr="00914321">
        <w:rPr>
          <w:rFonts w:ascii="Calibri" w:hAnsi="Calibri" w:cs="Calibri"/>
          <w:sz w:val="22"/>
          <w:szCs w:val="22"/>
        </w:rPr>
        <w:t xml:space="preserve"> </w:t>
      </w:r>
      <w:r>
        <w:rPr>
          <w:rFonts w:ascii="Calibri" w:hAnsi="Calibri" w:cs="Calibri"/>
          <w:sz w:val="22"/>
          <w:szCs w:val="22"/>
        </w:rPr>
        <w:t>a</w:t>
      </w:r>
      <w:r w:rsidR="00914321" w:rsidRPr="00914321">
        <w:rPr>
          <w:rFonts w:ascii="Calibri" w:hAnsi="Calibri" w:cs="Calibri"/>
          <w:sz w:val="22"/>
          <w:szCs w:val="22"/>
        </w:rPr>
        <w:t xml:space="preserve">l </w:t>
      </w:r>
      <w:r>
        <w:rPr>
          <w:rFonts w:ascii="Calibri" w:hAnsi="Calibri" w:cs="Calibri"/>
          <w:sz w:val="22"/>
          <w:szCs w:val="22"/>
        </w:rPr>
        <w:t>«</w:t>
      </w:r>
      <w:r w:rsidR="00914321" w:rsidRPr="00914321">
        <w:rPr>
          <w:rFonts w:ascii="Calibri" w:hAnsi="Calibri" w:cs="Calibri"/>
          <w:sz w:val="22"/>
          <w:szCs w:val="22"/>
        </w:rPr>
        <w:t>desastre</w:t>
      </w:r>
      <w:r>
        <w:rPr>
          <w:rFonts w:ascii="Calibri" w:hAnsi="Calibri" w:cs="Calibri"/>
          <w:sz w:val="22"/>
          <w:szCs w:val="22"/>
        </w:rPr>
        <w:t xml:space="preserve"> de Annual»</w:t>
      </w:r>
      <w:r w:rsidR="00914321" w:rsidRPr="00914321">
        <w:rPr>
          <w:rFonts w:ascii="Calibri" w:hAnsi="Calibri" w:cs="Calibri"/>
          <w:sz w:val="22"/>
          <w:szCs w:val="22"/>
        </w:rPr>
        <w:t>, y en especial, a la libertad que</w:t>
      </w:r>
      <w:r w:rsidR="00914321">
        <w:rPr>
          <w:rFonts w:ascii="Calibri" w:hAnsi="Calibri" w:cs="Calibri"/>
          <w:sz w:val="22"/>
          <w:szCs w:val="22"/>
        </w:rPr>
        <w:t xml:space="preserve"> </w:t>
      </w:r>
      <w:r>
        <w:rPr>
          <w:rFonts w:ascii="Calibri" w:hAnsi="Calibri" w:cs="Calibri"/>
          <w:sz w:val="22"/>
          <w:szCs w:val="22"/>
        </w:rPr>
        <w:t>mantuvieron</w:t>
      </w:r>
      <w:r w:rsidR="00914321" w:rsidRPr="00914321">
        <w:rPr>
          <w:rFonts w:ascii="Calibri" w:hAnsi="Calibri" w:cs="Calibri"/>
          <w:sz w:val="22"/>
          <w:szCs w:val="22"/>
        </w:rPr>
        <w:t xml:space="preserve"> los rifeños en su comercio con la zona francesa. El plazo de un año</w:t>
      </w:r>
      <w:r w:rsidR="00914321">
        <w:rPr>
          <w:rFonts w:ascii="Calibri" w:hAnsi="Calibri" w:cs="Calibri"/>
          <w:sz w:val="22"/>
          <w:szCs w:val="22"/>
        </w:rPr>
        <w:t xml:space="preserve"> </w:t>
      </w:r>
      <w:r w:rsidR="00914321" w:rsidRPr="00914321">
        <w:rPr>
          <w:rFonts w:ascii="Calibri" w:hAnsi="Calibri" w:cs="Calibri"/>
          <w:sz w:val="22"/>
          <w:szCs w:val="22"/>
        </w:rPr>
        <w:t>que el</w:t>
      </w:r>
      <w:r>
        <w:rPr>
          <w:rFonts w:ascii="Calibri" w:hAnsi="Calibri" w:cs="Calibri"/>
          <w:sz w:val="22"/>
          <w:szCs w:val="22"/>
        </w:rPr>
        <w:t xml:space="preserve"> Alto Comisario General Dámaso Berenguer</w:t>
      </w:r>
      <w:r w:rsidR="00914321" w:rsidRPr="00914321">
        <w:rPr>
          <w:rFonts w:ascii="Calibri" w:hAnsi="Calibri" w:cs="Calibri"/>
          <w:sz w:val="22"/>
          <w:szCs w:val="22"/>
        </w:rPr>
        <w:t xml:space="preserve"> estableció para</w:t>
      </w:r>
      <w:r w:rsidR="001F0390">
        <w:rPr>
          <w:rFonts w:ascii="Calibri" w:hAnsi="Calibri" w:cs="Calibri"/>
          <w:sz w:val="22"/>
          <w:szCs w:val="22"/>
        </w:rPr>
        <w:t xml:space="preserve"> la implementación</w:t>
      </w:r>
      <w:r w:rsidR="00914321" w:rsidRPr="00914321">
        <w:rPr>
          <w:rFonts w:ascii="Calibri" w:hAnsi="Calibri" w:cs="Calibri"/>
          <w:sz w:val="22"/>
          <w:szCs w:val="22"/>
        </w:rPr>
        <w:t xml:space="preserve"> de su plan no</w:t>
      </w:r>
      <w:r>
        <w:rPr>
          <w:rFonts w:ascii="Calibri" w:hAnsi="Calibri" w:cs="Calibri"/>
          <w:sz w:val="22"/>
          <w:szCs w:val="22"/>
        </w:rPr>
        <w:t xml:space="preserve"> fue</w:t>
      </w:r>
      <w:r w:rsidR="00914321" w:rsidRPr="00914321">
        <w:rPr>
          <w:rFonts w:ascii="Calibri" w:hAnsi="Calibri" w:cs="Calibri"/>
          <w:sz w:val="22"/>
          <w:szCs w:val="22"/>
        </w:rPr>
        <w:t xml:space="preserve"> ajeno a esta</w:t>
      </w:r>
      <w:r w:rsidR="00914321">
        <w:rPr>
          <w:rFonts w:ascii="Calibri" w:hAnsi="Calibri" w:cs="Calibri"/>
          <w:sz w:val="22"/>
          <w:szCs w:val="22"/>
        </w:rPr>
        <w:t xml:space="preserve"> </w:t>
      </w:r>
      <w:r w:rsidR="00914321" w:rsidRPr="00914321">
        <w:rPr>
          <w:rFonts w:ascii="Calibri" w:hAnsi="Calibri" w:cs="Calibri"/>
          <w:sz w:val="22"/>
          <w:szCs w:val="22"/>
        </w:rPr>
        <w:t>situación de</w:t>
      </w:r>
      <w:r>
        <w:rPr>
          <w:rFonts w:ascii="Calibri" w:hAnsi="Calibri" w:cs="Calibri"/>
          <w:sz w:val="22"/>
          <w:szCs w:val="22"/>
        </w:rPr>
        <w:t xml:space="preserve"> comercio</w:t>
      </w:r>
      <w:r w:rsidR="00914321" w:rsidRPr="00914321">
        <w:rPr>
          <w:rFonts w:ascii="Calibri" w:hAnsi="Calibri" w:cs="Calibri"/>
          <w:sz w:val="22"/>
          <w:szCs w:val="22"/>
        </w:rPr>
        <w:t xml:space="preserve"> privilegi</w:t>
      </w:r>
      <w:r>
        <w:rPr>
          <w:rFonts w:ascii="Calibri" w:hAnsi="Calibri" w:cs="Calibri"/>
          <w:sz w:val="22"/>
          <w:szCs w:val="22"/>
        </w:rPr>
        <w:t>ado del que disfrutaron</w:t>
      </w:r>
      <w:r w:rsidR="00914321" w:rsidRPr="00914321">
        <w:rPr>
          <w:rFonts w:ascii="Calibri" w:hAnsi="Calibri" w:cs="Calibri"/>
          <w:sz w:val="22"/>
          <w:szCs w:val="22"/>
        </w:rPr>
        <w:t xml:space="preserve"> los habitantes del Rif. El</w:t>
      </w:r>
      <w:r w:rsidR="00914321">
        <w:rPr>
          <w:rFonts w:ascii="Calibri" w:hAnsi="Calibri" w:cs="Calibri"/>
          <w:sz w:val="22"/>
          <w:szCs w:val="22"/>
        </w:rPr>
        <w:t xml:space="preserve"> </w:t>
      </w:r>
      <w:r w:rsidR="00914321" w:rsidRPr="00914321">
        <w:rPr>
          <w:rFonts w:ascii="Calibri" w:hAnsi="Calibri" w:cs="Calibri"/>
          <w:sz w:val="22"/>
          <w:szCs w:val="22"/>
        </w:rPr>
        <w:t xml:space="preserve">propio </w:t>
      </w:r>
      <w:r>
        <w:rPr>
          <w:rFonts w:ascii="Calibri" w:hAnsi="Calibri" w:cs="Calibri"/>
          <w:sz w:val="22"/>
          <w:szCs w:val="22"/>
        </w:rPr>
        <w:t>M</w:t>
      </w:r>
      <w:r w:rsidR="00914321" w:rsidRPr="00914321">
        <w:rPr>
          <w:rFonts w:ascii="Calibri" w:hAnsi="Calibri" w:cs="Calibri"/>
          <w:sz w:val="22"/>
          <w:szCs w:val="22"/>
        </w:rPr>
        <w:t xml:space="preserve">ariscal </w:t>
      </w:r>
      <w:r w:rsidRPr="00914321">
        <w:rPr>
          <w:rFonts w:ascii="Calibri" w:hAnsi="Calibri" w:cs="Calibri"/>
          <w:sz w:val="22"/>
          <w:szCs w:val="22"/>
        </w:rPr>
        <w:t>Louis Hubert Gonzalve Lyautey</w:t>
      </w:r>
      <w:r w:rsidR="00914321" w:rsidRPr="00914321">
        <w:rPr>
          <w:rFonts w:ascii="Calibri" w:hAnsi="Calibri" w:cs="Calibri"/>
          <w:sz w:val="22"/>
          <w:szCs w:val="22"/>
        </w:rPr>
        <w:t xml:space="preserve"> reconoció en un informe remitido </w:t>
      </w:r>
      <w:r w:rsidR="001F0390">
        <w:rPr>
          <w:rFonts w:ascii="Calibri" w:hAnsi="Calibri" w:cs="Calibri"/>
          <w:sz w:val="22"/>
          <w:szCs w:val="22"/>
        </w:rPr>
        <w:t>en septiembre de 1921,</w:t>
      </w:r>
      <w:r w:rsidR="00914321" w:rsidRPr="00914321">
        <w:rPr>
          <w:rFonts w:ascii="Calibri" w:hAnsi="Calibri" w:cs="Calibri"/>
          <w:sz w:val="22"/>
          <w:szCs w:val="22"/>
        </w:rPr>
        <w:t xml:space="preserve"> que el tráfico de armas entre el protectorado francés y el </w:t>
      </w:r>
      <w:r w:rsidR="00914321" w:rsidRPr="00914321">
        <w:rPr>
          <w:rFonts w:ascii="Calibri" w:hAnsi="Calibri" w:cs="Calibri"/>
          <w:sz w:val="22"/>
          <w:szCs w:val="22"/>
        </w:rPr>
        <w:t>Rif exist</w:t>
      </w:r>
      <w:r>
        <w:rPr>
          <w:rFonts w:ascii="Calibri" w:hAnsi="Calibri" w:cs="Calibri"/>
          <w:sz w:val="22"/>
          <w:szCs w:val="22"/>
        </w:rPr>
        <w:t>ió</w:t>
      </w:r>
      <w:r w:rsidR="00914321">
        <w:rPr>
          <w:rFonts w:ascii="Calibri" w:hAnsi="Calibri" w:cs="Calibri"/>
          <w:sz w:val="22"/>
          <w:szCs w:val="22"/>
        </w:rPr>
        <w:t xml:space="preserve"> </w:t>
      </w:r>
      <w:r w:rsidR="00914321" w:rsidRPr="00914321">
        <w:rPr>
          <w:rFonts w:ascii="Calibri" w:hAnsi="Calibri" w:cs="Calibri"/>
          <w:sz w:val="22"/>
          <w:szCs w:val="22"/>
        </w:rPr>
        <w:t>en las ciudades de Taza y Fez</w:t>
      </w:r>
      <w:r w:rsidR="00914321">
        <w:rPr>
          <w:rFonts w:ascii="Calibri" w:hAnsi="Calibri" w:cs="Calibri"/>
          <w:sz w:val="22"/>
          <w:szCs w:val="22"/>
        </w:rPr>
        <w:t>.</w:t>
      </w:r>
      <w:r>
        <w:rPr>
          <w:rFonts w:ascii="Calibri" w:hAnsi="Calibri" w:cs="Calibri"/>
          <w:sz w:val="22"/>
          <w:szCs w:val="22"/>
        </w:rPr>
        <w:t xml:space="preserve"> En</w:t>
      </w:r>
      <w:r w:rsidR="001F0390">
        <w:rPr>
          <w:rFonts w:ascii="Calibri" w:hAnsi="Calibri" w:cs="Calibri"/>
          <w:sz w:val="22"/>
          <w:szCs w:val="22"/>
        </w:rPr>
        <w:t xml:space="preserve"> </w:t>
      </w:r>
      <w:r>
        <w:rPr>
          <w:rFonts w:ascii="Calibri" w:hAnsi="Calibri" w:cs="Calibri"/>
          <w:sz w:val="22"/>
          <w:szCs w:val="22"/>
        </w:rPr>
        <w:t>mencionado</w:t>
      </w:r>
      <w:r w:rsidRPr="009920E2">
        <w:rPr>
          <w:rFonts w:ascii="Calibri" w:hAnsi="Calibri" w:cs="Calibri"/>
          <w:sz w:val="22"/>
          <w:szCs w:val="22"/>
        </w:rPr>
        <w:t xml:space="preserve"> inform</w:t>
      </w:r>
      <w:r>
        <w:rPr>
          <w:rFonts w:ascii="Calibri" w:hAnsi="Calibri" w:cs="Calibri"/>
          <w:sz w:val="22"/>
          <w:szCs w:val="22"/>
        </w:rPr>
        <w:t>e, el</w:t>
      </w:r>
      <w:r w:rsidR="001F0390">
        <w:rPr>
          <w:rFonts w:ascii="Calibri" w:hAnsi="Calibri" w:cs="Calibri"/>
          <w:sz w:val="22"/>
          <w:szCs w:val="22"/>
        </w:rPr>
        <w:t xml:space="preserve"> </w:t>
      </w:r>
      <w:r w:rsidR="001F0390">
        <w:rPr>
          <w:rFonts w:ascii="Calibri" w:hAnsi="Calibri" w:cs="Calibri"/>
          <w:sz w:val="22"/>
          <w:szCs w:val="22"/>
        </w:rPr>
        <w:t>M</w:t>
      </w:r>
      <w:r w:rsidR="001F0390" w:rsidRPr="00914321">
        <w:rPr>
          <w:rFonts w:ascii="Calibri" w:hAnsi="Calibri" w:cs="Calibri"/>
          <w:sz w:val="22"/>
          <w:szCs w:val="22"/>
        </w:rPr>
        <w:t>ariscal Louis Hubert Gonzalve Lyautey</w:t>
      </w:r>
      <w:r>
        <w:rPr>
          <w:rFonts w:ascii="Calibri" w:hAnsi="Calibri" w:cs="Calibri"/>
          <w:sz w:val="22"/>
          <w:szCs w:val="22"/>
        </w:rPr>
        <w:t xml:space="preserve"> </w:t>
      </w:r>
      <w:r w:rsidRPr="009920E2">
        <w:rPr>
          <w:rFonts w:ascii="Calibri" w:hAnsi="Calibri" w:cs="Calibri"/>
          <w:sz w:val="22"/>
          <w:szCs w:val="22"/>
        </w:rPr>
        <w:t>se excus</w:t>
      </w:r>
      <w:r w:rsidR="001F0390">
        <w:rPr>
          <w:rFonts w:ascii="Calibri" w:hAnsi="Calibri" w:cs="Calibri"/>
          <w:sz w:val="22"/>
          <w:szCs w:val="22"/>
        </w:rPr>
        <w:t>ó</w:t>
      </w:r>
      <w:r w:rsidRPr="009920E2">
        <w:rPr>
          <w:rFonts w:ascii="Calibri" w:hAnsi="Calibri" w:cs="Calibri"/>
          <w:sz w:val="22"/>
          <w:szCs w:val="22"/>
        </w:rPr>
        <w:t xml:space="preserve"> ante el presidente del </w:t>
      </w:r>
      <w:r w:rsidR="001F0390">
        <w:rPr>
          <w:rFonts w:ascii="Calibri" w:hAnsi="Calibri" w:cs="Calibri"/>
          <w:sz w:val="22"/>
          <w:szCs w:val="22"/>
        </w:rPr>
        <w:t>G</w:t>
      </w:r>
      <w:r w:rsidRPr="009920E2">
        <w:rPr>
          <w:rFonts w:ascii="Calibri" w:hAnsi="Calibri" w:cs="Calibri"/>
          <w:sz w:val="22"/>
          <w:szCs w:val="22"/>
        </w:rPr>
        <w:t>obierno francés, afirmando que las regiones de Taza</w:t>
      </w:r>
      <w:r w:rsidR="001F0390">
        <w:rPr>
          <w:rFonts w:ascii="Calibri" w:hAnsi="Calibri" w:cs="Calibri"/>
          <w:sz w:val="22"/>
          <w:szCs w:val="22"/>
        </w:rPr>
        <w:t xml:space="preserve"> </w:t>
      </w:r>
      <w:r w:rsidRPr="009920E2">
        <w:rPr>
          <w:rFonts w:ascii="Calibri" w:hAnsi="Calibri" w:cs="Calibri"/>
          <w:sz w:val="22"/>
          <w:szCs w:val="22"/>
        </w:rPr>
        <w:t>y de Fez no est</w:t>
      </w:r>
      <w:r w:rsidR="001F0390">
        <w:rPr>
          <w:rFonts w:ascii="Calibri" w:hAnsi="Calibri" w:cs="Calibri"/>
          <w:sz w:val="22"/>
          <w:szCs w:val="22"/>
        </w:rPr>
        <w:t>uvieron</w:t>
      </w:r>
      <w:r w:rsidRPr="009920E2">
        <w:rPr>
          <w:rFonts w:ascii="Calibri" w:hAnsi="Calibri" w:cs="Calibri"/>
          <w:sz w:val="22"/>
          <w:szCs w:val="22"/>
        </w:rPr>
        <w:t xml:space="preserve"> so</w:t>
      </w:r>
      <w:r w:rsidR="001F0390">
        <w:rPr>
          <w:rFonts w:ascii="Calibri" w:hAnsi="Calibri" w:cs="Calibri"/>
          <w:sz w:val="22"/>
          <w:szCs w:val="22"/>
        </w:rPr>
        <w:t>m</w:t>
      </w:r>
      <w:r w:rsidRPr="009920E2">
        <w:rPr>
          <w:rFonts w:ascii="Calibri" w:hAnsi="Calibri" w:cs="Calibri"/>
          <w:sz w:val="22"/>
          <w:szCs w:val="22"/>
        </w:rPr>
        <w:t>etidas y que su proximidad a la zona espa</w:t>
      </w:r>
      <w:r w:rsidR="001F0390">
        <w:rPr>
          <w:rFonts w:ascii="Calibri" w:hAnsi="Calibri" w:cs="Calibri"/>
          <w:sz w:val="22"/>
          <w:szCs w:val="22"/>
        </w:rPr>
        <w:t>ñ</w:t>
      </w:r>
      <w:r w:rsidRPr="009920E2">
        <w:rPr>
          <w:rFonts w:ascii="Calibri" w:hAnsi="Calibri" w:cs="Calibri"/>
          <w:sz w:val="22"/>
          <w:szCs w:val="22"/>
        </w:rPr>
        <w:t>ola les alej</w:t>
      </w:r>
      <w:r w:rsidR="001F0390">
        <w:rPr>
          <w:rFonts w:ascii="Calibri" w:hAnsi="Calibri" w:cs="Calibri"/>
          <w:sz w:val="22"/>
          <w:szCs w:val="22"/>
        </w:rPr>
        <w:t>ó de la influencia de Francia.</w:t>
      </w:r>
    </w:p>
    <w:sectPr w:rsidR="00914321" w:rsidRPr="0091432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F25"/>
    <w:rsid w:val="000B31C7"/>
    <w:rsid w:val="00115358"/>
    <w:rsid w:val="001446CE"/>
    <w:rsid w:val="001F0390"/>
    <w:rsid w:val="00336E95"/>
    <w:rsid w:val="003A2BAB"/>
    <w:rsid w:val="00481F25"/>
    <w:rsid w:val="004D0495"/>
    <w:rsid w:val="00540D74"/>
    <w:rsid w:val="00655655"/>
    <w:rsid w:val="006825C5"/>
    <w:rsid w:val="00733117"/>
    <w:rsid w:val="007E4178"/>
    <w:rsid w:val="00865637"/>
    <w:rsid w:val="00914321"/>
    <w:rsid w:val="00922138"/>
    <w:rsid w:val="00940169"/>
    <w:rsid w:val="009920E2"/>
    <w:rsid w:val="00CD7783"/>
    <w:rsid w:val="00DA6E6F"/>
    <w:rsid w:val="00E03821"/>
    <w:rsid w:val="00E359FA"/>
    <w:rsid w:val="00E645F5"/>
    <w:rsid w:val="00EC1173"/>
    <w:rsid w:val="00F613D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6344"/>
  <w15:chartTrackingRefBased/>
  <w15:docId w15:val="{4B6051EC-C37F-4803-AF33-157B060DB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81F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81F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81F2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81F2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81F2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81F2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81F2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81F2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81F2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81F2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81F2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81F2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81F2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81F2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81F2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81F2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81F2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81F25"/>
    <w:rPr>
      <w:rFonts w:eastAsiaTheme="majorEastAsia" w:cstheme="majorBidi"/>
      <w:color w:val="272727" w:themeColor="text1" w:themeTint="D8"/>
    </w:rPr>
  </w:style>
  <w:style w:type="paragraph" w:styleId="Ttulo">
    <w:name w:val="Title"/>
    <w:basedOn w:val="Normal"/>
    <w:next w:val="Normal"/>
    <w:link w:val="TtuloCar"/>
    <w:uiPriority w:val="10"/>
    <w:qFormat/>
    <w:rsid w:val="00481F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81F2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81F2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81F2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81F25"/>
    <w:pPr>
      <w:spacing w:before="160"/>
      <w:jc w:val="center"/>
    </w:pPr>
    <w:rPr>
      <w:i/>
      <w:iCs/>
      <w:color w:val="404040" w:themeColor="text1" w:themeTint="BF"/>
    </w:rPr>
  </w:style>
  <w:style w:type="character" w:customStyle="1" w:styleId="CitaCar">
    <w:name w:val="Cita Car"/>
    <w:basedOn w:val="Fuentedeprrafopredeter"/>
    <w:link w:val="Cita"/>
    <w:uiPriority w:val="29"/>
    <w:rsid w:val="00481F25"/>
    <w:rPr>
      <w:i/>
      <w:iCs/>
      <w:color w:val="404040" w:themeColor="text1" w:themeTint="BF"/>
    </w:rPr>
  </w:style>
  <w:style w:type="paragraph" w:styleId="Prrafodelista">
    <w:name w:val="List Paragraph"/>
    <w:basedOn w:val="Normal"/>
    <w:uiPriority w:val="34"/>
    <w:qFormat/>
    <w:rsid w:val="00481F25"/>
    <w:pPr>
      <w:ind w:left="720"/>
      <w:contextualSpacing/>
    </w:pPr>
  </w:style>
  <w:style w:type="character" w:styleId="nfasisintenso">
    <w:name w:val="Intense Emphasis"/>
    <w:basedOn w:val="Fuentedeprrafopredeter"/>
    <w:uiPriority w:val="21"/>
    <w:qFormat/>
    <w:rsid w:val="00481F25"/>
    <w:rPr>
      <w:i/>
      <w:iCs/>
      <w:color w:val="0F4761" w:themeColor="accent1" w:themeShade="BF"/>
    </w:rPr>
  </w:style>
  <w:style w:type="paragraph" w:styleId="Citadestacada">
    <w:name w:val="Intense Quote"/>
    <w:basedOn w:val="Normal"/>
    <w:next w:val="Normal"/>
    <w:link w:val="CitadestacadaCar"/>
    <w:uiPriority w:val="30"/>
    <w:qFormat/>
    <w:rsid w:val="00481F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81F25"/>
    <w:rPr>
      <w:i/>
      <w:iCs/>
      <w:color w:val="0F4761" w:themeColor="accent1" w:themeShade="BF"/>
    </w:rPr>
  </w:style>
  <w:style w:type="character" w:styleId="Referenciaintensa">
    <w:name w:val="Intense Reference"/>
    <w:basedOn w:val="Fuentedeprrafopredeter"/>
    <w:uiPriority w:val="32"/>
    <w:qFormat/>
    <w:rsid w:val="00481F2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327</TotalTime>
  <Pages>4</Pages>
  <Words>2080</Words>
  <Characters>11442</Characters>
  <Application>Microsoft Office Word</Application>
  <DocSecurity>0</DocSecurity>
  <Lines>95</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3</cp:revision>
  <dcterms:created xsi:type="dcterms:W3CDTF">2026-06-18T16:05:00Z</dcterms:created>
  <dcterms:modified xsi:type="dcterms:W3CDTF">2026-06-21T12:10:00Z</dcterms:modified>
</cp:coreProperties>
</file>